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816A" w14:textId="5E0A49E1" w:rsidR="00A24300" w:rsidRPr="00472DFF" w:rsidRDefault="00123385" w:rsidP="00B13D24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  <w:caps w:val="0"/>
        </w:rPr>
        <w:t xml:space="preserve">DFPP </w:t>
      </w:r>
      <w:r w:rsidR="00472DFF" w:rsidRPr="00472DFF">
        <w:rPr>
          <w:rFonts w:ascii="Arial" w:hAnsi="Arial" w:cs="Arial"/>
          <w:b/>
          <w:caps w:val="0"/>
        </w:rPr>
        <w:t>Interim Report</w:t>
      </w:r>
      <w:r w:rsidR="00472DFF" w:rsidRPr="00472DFF">
        <w:rPr>
          <w:rFonts w:ascii="Arial Narrow" w:hAnsi="Arial Narrow"/>
          <w:b/>
          <w:sz w:val="40"/>
          <w:szCs w:val="40"/>
          <w:lang w:eastAsia="en-CA"/>
        </w:rPr>
        <w:t xml:space="preserve"> </w:t>
      </w:r>
      <w:r w:rsidR="00472DFF">
        <w:rPr>
          <w:rFonts w:ascii="Arial Narrow" w:hAnsi="Arial Narrow"/>
          <w:b/>
          <w:sz w:val="40"/>
          <w:szCs w:val="40"/>
          <w:lang w:eastAsia="en-CA"/>
        </w:rPr>
        <w:tab/>
      </w:r>
      <w:r w:rsidR="00472DFF">
        <w:rPr>
          <w:rFonts w:ascii="Arial Narrow" w:hAnsi="Arial Narrow"/>
          <w:b/>
          <w:sz w:val="40"/>
          <w:szCs w:val="40"/>
          <w:lang w:eastAsia="en-CA"/>
        </w:rPr>
        <w:tab/>
      </w:r>
      <w:r w:rsidR="00A62161">
        <w:rPr>
          <w:rFonts w:ascii="Arial Narrow" w:hAnsi="Arial Narrow"/>
          <w:b/>
          <w:sz w:val="40"/>
          <w:szCs w:val="40"/>
          <w:lang w:eastAsia="en-CA"/>
        </w:rPr>
        <w:t xml:space="preserve">  </w:t>
      </w:r>
      <w:r w:rsidR="00CE79D3">
        <w:rPr>
          <w:rFonts w:ascii="Arial Narrow" w:hAnsi="Arial Narrow"/>
          <w:b/>
          <w:noProof/>
          <w:sz w:val="40"/>
          <w:szCs w:val="40"/>
          <w:lang w:eastAsia="en-CA"/>
        </w:rPr>
        <w:drawing>
          <wp:inline distT="0" distB="0" distL="0" distR="0" wp14:anchorId="261A3225" wp14:editId="56027B33">
            <wp:extent cx="2106000" cy="30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3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178B">
        <w:rPr>
          <w:rFonts w:ascii="Arial Narrow" w:hAnsi="Arial Narrow"/>
          <w:b/>
          <w:sz w:val="40"/>
          <w:szCs w:val="40"/>
          <w:lang w:eastAsia="en-CA"/>
        </w:rPr>
        <w:tab/>
        <w:t xml:space="preserve">       </w:t>
      </w:r>
    </w:p>
    <w:p w14:paraId="59C1816B" w14:textId="5E09B45A" w:rsidR="0090155F" w:rsidRPr="00890E78" w:rsidRDefault="00A32B24" w:rsidP="00A32B24">
      <w:pPr>
        <w:pStyle w:val="Heading1"/>
        <w:rPr>
          <w:rFonts w:ascii="Arial" w:hAnsi="Arial" w:cs="Arial"/>
        </w:rPr>
      </w:pPr>
      <w:r>
        <w:rPr>
          <w:rFonts w:ascii="Arial" w:hAnsi="Arial" w:cs="Arial"/>
          <w:caps w:val="0"/>
        </w:rPr>
        <w:t>[MD, Town, or County]</w:t>
      </w:r>
      <w:r w:rsidR="00744F82">
        <w:rPr>
          <w:rFonts w:ascii="Arial" w:hAnsi="Arial" w:cs="Arial"/>
          <w:caps w:val="0"/>
        </w:rPr>
        <w:tab/>
      </w:r>
      <w:r w:rsidR="00F66C9C">
        <w:rPr>
          <w:rFonts w:ascii="Arial" w:hAnsi="Arial" w:cs="Arial"/>
          <w:caps w:val="0"/>
        </w:rPr>
        <w:tab/>
      </w:r>
      <w:r w:rsidR="00F66C9C">
        <w:rPr>
          <w:rFonts w:ascii="Arial" w:hAnsi="Arial" w:cs="Arial"/>
          <w:caps w:val="0"/>
        </w:rPr>
        <w:tab/>
      </w:r>
      <w:r w:rsidR="00AF2223">
        <w:rPr>
          <w:rFonts w:ascii="Arial" w:hAnsi="Arial" w:cs="Arial"/>
          <w:caps w:val="0"/>
        </w:rPr>
        <w:tab/>
      </w:r>
      <w:r w:rsidR="00F66C9C">
        <w:rPr>
          <w:rFonts w:ascii="Arial" w:hAnsi="Arial" w:cs="Arial"/>
          <w:caps w:val="0"/>
        </w:rPr>
        <w:tab/>
      </w:r>
      <w:r w:rsidR="00F66C9C">
        <w:rPr>
          <w:rFonts w:ascii="Arial" w:hAnsi="Arial" w:cs="Arial"/>
          <w:caps w:val="0"/>
        </w:rPr>
        <w:tab/>
      </w:r>
      <w:r w:rsidR="00F66C9C">
        <w:rPr>
          <w:rFonts w:ascii="Arial" w:hAnsi="Arial" w:cs="Arial"/>
          <w:caps w:val="0"/>
        </w:rPr>
        <w:tab/>
      </w:r>
      <w:r w:rsidR="00F66C9C">
        <w:rPr>
          <w:rFonts w:ascii="Arial" w:hAnsi="Arial" w:cs="Arial"/>
          <w:caps w:val="0"/>
        </w:rPr>
        <w:tab/>
      </w:r>
      <w:r>
        <w:rPr>
          <w:rFonts w:ascii="Arial" w:hAnsi="Arial" w:cs="Arial"/>
          <w:caps w:val="0"/>
        </w:rPr>
        <w:tab/>
      </w:r>
      <w:r>
        <w:rPr>
          <w:rFonts w:ascii="Arial" w:hAnsi="Arial" w:cs="Arial"/>
          <w:caps w:val="0"/>
        </w:rPr>
        <w:tab/>
        <w:t>[Date]</w:t>
      </w:r>
    </w:p>
    <w:p w14:paraId="59C1816F" w14:textId="6E4791C5" w:rsidR="009B20DA" w:rsidRDefault="00D0037C" w:rsidP="009B20DA">
      <w:pPr>
        <w:sectPr w:rsidR="009B20DA" w:rsidSect="00F4526D">
          <w:headerReference w:type="even" r:id="rId13"/>
          <w:footerReference w:type="even" r:id="rId14"/>
          <w:footerReference w:type="default" r:id="rId15"/>
          <w:footerReference w:type="first" r:id="rId16"/>
          <w:pgSz w:w="12240" w:h="15840" w:code="1"/>
          <w:pgMar w:top="1080" w:right="1080" w:bottom="1728" w:left="1080" w:header="720" w:footer="630" w:gutter="0"/>
          <w:cols w:space="720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59C18194" wp14:editId="4AB01DA3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6400800" cy="0"/>
                <wp:effectExtent l="0" t="0" r="19050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5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 w14:anchorId="160F08C8">
              <v:line id="Straight Connector 1" style="position:absolute;z-index:251658240;visibility:visible;mso-wrap-style:square;mso-width-percent:0;mso-wrap-distance-left:9pt;mso-wrap-distance-top:0;mso-wrap-distance-right:9pt;mso-wrap-distance-bottom:7.2pt;mso-position-horizontal:absolute;mso-position-horizontal-relative:text;mso-position-vertical:absolute;mso-position-vertical-relative:text;mso-width-percent:0;mso-width-relative:margin" o:spid="_x0000_s1026" strokecolor="#00353a" strokeweight="1pt" from=".75pt,12.9pt" to="504.75pt,12.9pt" w14:anchorId="0261F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">
                <w10:wrap type="topAndBottom"/>
              </v:line>
            </w:pict>
          </mc:Fallback>
        </mc:AlternateContent>
      </w:r>
    </w:p>
    <w:p w14:paraId="6155BEAC" w14:textId="5BB44904" w:rsidR="00AF2223" w:rsidRPr="00492577" w:rsidRDefault="00AF2223" w:rsidP="00492577">
      <w:pPr>
        <w:pStyle w:val="Subheading-Primary"/>
        <w:rPr>
          <w:lang w:val="en-CA"/>
        </w:rPr>
      </w:pPr>
      <w:r w:rsidRPr="00492577">
        <w:rPr>
          <w:lang w:val="en-CA"/>
        </w:rPr>
        <w:t>Project Description</w:t>
      </w:r>
      <w:r w:rsidR="00303F66">
        <w:rPr>
          <w:lang w:val="en-CA"/>
        </w:rPr>
        <w:t xml:space="preserve"> </w:t>
      </w:r>
      <w:r w:rsidR="00303F66" w:rsidRPr="000C3441">
        <w:rPr>
          <w:lang w:val="en-CA"/>
        </w:rPr>
        <w:t xml:space="preserve">[grant number] </w:t>
      </w:r>
      <w:r w:rsidR="00303F66">
        <w:rPr>
          <w:lang w:val="en-CA"/>
        </w:rPr>
        <w:t xml:space="preserve">- </w:t>
      </w:r>
      <w:r w:rsidR="00303F66" w:rsidRPr="000C3441">
        <w:rPr>
          <w:lang w:val="en-CA"/>
        </w:rPr>
        <w:t>[</w:t>
      </w:r>
      <w:r w:rsidR="003A1148">
        <w:rPr>
          <w:lang w:val="en-CA"/>
        </w:rPr>
        <w:t>P</w:t>
      </w:r>
      <w:r w:rsidR="00303F66" w:rsidRPr="000C3441">
        <w:rPr>
          <w:lang w:val="en-CA"/>
        </w:rPr>
        <w:t>roject name]</w:t>
      </w:r>
    </w:p>
    <w:p w14:paraId="4241AB9D" w14:textId="02874401" w:rsidR="004A178B" w:rsidRDefault="00C91EC7" w:rsidP="00AF2223">
      <w:pPr>
        <w:pStyle w:val="Subheadinglevel2"/>
        <w:rPr>
          <w:rFonts w:ascii="Arial" w:hAnsi="Arial"/>
          <w:b w:val="0"/>
          <w:bCs/>
          <w:color w:val="auto"/>
        </w:rPr>
      </w:pPr>
      <w:r w:rsidRPr="00204092">
        <w:rPr>
          <w:rFonts w:ascii="Arial" w:hAnsi="Arial"/>
          <w:b w:val="0"/>
          <w:bCs/>
          <w:color w:val="auto"/>
        </w:rPr>
        <w:t xml:space="preserve">Please provide a summary of the </w:t>
      </w:r>
      <w:r w:rsidR="003A1148">
        <w:rPr>
          <w:rFonts w:ascii="Arial" w:hAnsi="Arial"/>
          <w:b w:val="0"/>
          <w:bCs/>
          <w:color w:val="auto"/>
        </w:rPr>
        <w:t>P</w:t>
      </w:r>
      <w:r w:rsidRPr="00204092">
        <w:rPr>
          <w:rFonts w:ascii="Arial" w:hAnsi="Arial"/>
          <w:b w:val="0"/>
          <w:bCs/>
          <w:color w:val="auto"/>
        </w:rPr>
        <w:t xml:space="preserve">roject </w:t>
      </w:r>
      <w:r w:rsidR="007C5A0A" w:rsidRPr="00204092">
        <w:rPr>
          <w:rFonts w:ascii="Arial" w:hAnsi="Arial"/>
          <w:b w:val="0"/>
          <w:bCs/>
          <w:color w:val="auto"/>
        </w:rPr>
        <w:t>and what it</w:t>
      </w:r>
      <w:r w:rsidRPr="00204092">
        <w:rPr>
          <w:rFonts w:ascii="Arial" w:hAnsi="Arial"/>
          <w:b w:val="0"/>
          <w:bCs/>
          <w:color w:val="auto"/>
        </w:rPr>
        <w:t xml:space="preserve"> will accomplish (objective</w:t>
      </w:r>
      <w:r w:rsidR="00B636DA" w:rsidRPr="00204092">
        <w:rPr>
          <w:rFonts w:ascii="Arial" w:hAnsi="Arial"/>
          <w:b w:val="0"/>
          <w:bCs/>
          <w:color w:val="auto"/>
        </w:rPr>
        <w:t>s</w:t>
      </w:r>
      <w:r w:rsidRPr="00204092">
        <w:rPr>
          <w:rFonts w:ascii="Arial" w:hAnsi="Arial"/>
          <w:b w:val="0"/>
          <w:bCs/>
          <w:color w:val="auto"/>
        </w:rPr>
        <w:t xml:space="preserve">), what the </w:t>
      </w:r>
      <w:r w:rsidR="003A1148">
        <w:rPr>
          <w:rFonts w:ascii="Arial" w:hAnsi="Arial"/>
          <w:b w:val="0"/>
          <w:bCs/>
          <w:color w:val="auto"/>
        </w:rPr>
        <w:t>P</w:t>
      </w:r>
      <w:r w:rsidRPr="00204092">
        <w:rPr>
          <w:rFonts w:ascii="Arial" w:hAnsi="Arial"/>
          <w:b w:val="0"/>
          <w:bCs/>
          <w:color w:val="auto"/>
        </w:rPr>
        <w:t xml:space="preserve">roject will and will not include (scope), what the expected results are (outcomes), who the stakeholders are, and how the </w:t>
      </w:r>
      <w:r w:rsidR="003A1148">
        <w:rPr>
          <w:rFonts w:ascii="Arial" w:hAnsi="Arial"/>
          <w:b w:val="0"/>
          <w:bCs/>
          <w:color w:val="auto"/>
        </w:rPr>
        <w:t>P</w:t>
      </w:r>
      <w:r w:rsidRPr="00204092">
        <w:rPr>
          <w:rFonts w:ascii="Arial" w:hAnsi="Arial"/>
          <w:b w:val="0"/>
          <w:bCs/>
          <w:color w:val="auto"/>
        </w:rPr>
        <w:t>roject will mitigate public safety hazards</w:t>
      </w:r>
      <w:r w:rsidR="008E3C4F">
        <w:rPr>
          <w:rFonts w:ascii="Arial" w:hAnsi="Arial"/>
          <w:b w:val="0"/>
          <w:bCs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3C9E" w:rsidRPr="00A33C9E" w14:paraId="0DFFA008" w14:textId="77777777" w:rsidTr="00A33C9E">
        <w:trPr>
          <w:trHeight w:val="509"/>
        </w:trPr>
        <w:tc>
          <w:tcPr>
            <w:tcW w:w="10070" w:type="dxa"/>
          </w:tcPr>
          <w:p w14:paraId="2D681BCF" w14:textId="77777777" w:rsidR="00A33C9E" w:rsidRPr="00A33C9E" w:rsidRDefault="00A33C9E" w:rsidP="00F6073C">
            <w:pPr>
              <w:rPr>
                <w:rFonts w:ascii="Arial" w:hAnsi="Arial" w:cs="Arial"/>
              </w:rPr>
            </w:pPr>
          </w:p>
        </w:tc>
      </w:tr>
    </w:tbl>
    <w:p w14:paraId="6B609F32" w14:textId="77777777" w:rsidR="000938BF" w:rsidRPr="00492577" w:rsidRDefault="000938BF" w:rsidP="00AF2223">
      <w:pPr>
        <w:pStyle w:val="Subheadinglevel2"/>
        <w:rPr>
          <w:rFonts w:ascii="Arial" w:hAnsi="Arial"/>
          <w:b w:val="0"/>
          <w:bCs/>
          <w:color w:val="auto"/>
        </w:rPr>
      </w:pPr>
    </w:p>
    <w:p w14:paraId="3447D879" w14:textId="64E86398" w:rsidR="00AF2223" w:rsidRPr="00492577" w:rsidRDefault="00AF2223" w:rsidP="00492577">
      <w:pPr>
        <w:pStyle w:val="Subheading-Primary"/>
        <w:rPr>
          <w:lang w:val="en-CA"/>
        </w:rPr>
      </w:pPr>
      <w:r w:rsidRPr="00492577">
        <w:rPr>
          <w:lang w:val="en-CA"/>
        </w:rPr>
        <w:t xml:space="preserve">Project Financials </w:t>
      </w:r>
    </w:p>
    <w:p w14:paraId="4348743F" w14:textId="77777777" w:rsidR="00AF2223" w:rsidRPr="00B30713" w:rsidRDefault="00AF2223" w:rsidP="00AF2223">
      <w:pPr>
        <w:rPr>
          <w:rFonts w:ascii="Arial" w:hAnsi="Arial" w:cs="Arial"/>
        </w:rPr>
      </w:pPr>
      <w:r w:rsidRPr="00B30713">
        <w:rPr>
          <w:rFonts w:ascii="Arial" w:hAnsi="Arial" w:cs="Arial"/>
          <w:b/>
        </w:rPr>
        <w:t>Summary of Grant Expenditures</w:t>
      </w:r>
    </w:p>
    <w:p w14:paraId="135A1F18" w14:textId="15BC95C7" w:rsidR="000B4EC5" w:rsidRDefault="000B4EC5" w:rsidP="000B4EC5">
      <w:pPr>
        <w:rPr>
          <w:rFonts w:ascii="Arial" w:hAnsi="Arial" w:cs="Arial"/>
        </w:rPr>
      </w:pPr>
      <w:r w:rsidRPr="00B30713">
        <w:rPr>
          <w:rFonts w:ascii="Arial" w:hAnsi="Arial" w:cs="Arial"/>
        </w:rPr>
        <w:t>Please provide a short, written summary of your expenditures to date and any interest</w:t>
      </w:r>
      <w:r w:rsidR="007A3C96">
        <w:rPr>
          <w:rFonts w:ascii="Arial" w:hAnsi="Arial" w:cs="Arial"/>
        </w:rPr>
        <w:t xml:space="preserve"> and </w:t>
      </w:r>
      <w:r w:rsidRPr="00B30713">
        <w:rPr>
          <w:rFonts w:ascii="Arial" w:hAnsi="Arial" w:cs="Arial"/>
        </w:rPr>
        <w:t xml:space="preserve">reallocations that have been applied to the </w:t>
      </w:r>
      <w:r w:rsidR="003A1148">
        <w:rPr>
          <w:rFonts w:ascii="Arial" w:hAnsi="Arial" w:cs="Arial"/>
        </w:rPr>
        <w:t>P</w:t>
      </w:r>
      <w:r w:rsidRPr="00B30713">
        <w:rPr>
          <w:rFonts w:ascii="Arial" w:hAnsi="Arial" w:cs="Arial"/>
        </w:rPr>
        <w:t>roject. Your interim report must also include a separate Statement of Funding and Expenditures for your grant agreement</w:t>
      </w:r>
      <w:r w:rsidR="008E3C4F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324C" w14:paraId="451550EA" w14:textId="77777777" w:rsidTr="003D1EBB">
        <w:trPr>
          <w:trHeight w:val="509"/>
        </w:trPr>
        <w:tc>
          <w:tcPr>
            <w:tcW w:w="10070" w:type="dxa"/>
          </w:tcPr>
          <w:p w14:paraId="6BC37967" w14:textId="77777777" w:rsidR="00F2324C" w:rsidRPr="00A33C9E" w:rsidRDefault="00F2324C" w:rsidP="000B4EC5">
            <w:pPr>
              <w:rPr>
                <w:rFonts w:ascii="Arial" w:hAnsi="Arial" w:cs="Arial"/>
              </w:rPr>
            </w:pPr>
            <w:bookmarkStart w:id="0" w:name="_Hlk175297089"/>
          </w:p>
        </w:tc>
      </w:tr>
      <w:bookmarkEnd w:id="0"/>
    </w:tbl>
    <w:p w14:paraId="42B290D5" w14:textId="77777777" w:rsidR="00F2324C" w:rsidRPr="00B30713" w:rsidRDefault="00F2324C" w:rsidP="000B4EC5">
      <w:pPr>
        <w:rPr>
          <w:rFonts w:ascii="Arial" w:hAnsi="Arial" w:cs="Arial"/>
        </w:rPr>
      </w:pPr>
    </w:p>
    <w:p w14:paraId="1E0F8F64" w14:textId="77777777" w:rsidR="00AF2223" w:rsidRPr="00B30713" w:rsidRDefault="00AF2223" w:rsidP="00AF2223">
      <w:pPr>
        <w:rPr>
          <w:rFonts w:ascii="Arial" w:hAnsi="Arial" w:cs="Arial"/>
          <w:b/>
        </w:rPr>
      </w:pPr>
      <w:r w:rsidRPr="00B30713">
        <w:rPr>
          <w:rFonts w:ascii="Arial" w:hAnsi="Arial" w:cs="Arial"/>
          <w:b/>
        </w:rPr>
        <w:t>Summary of Funding Disbursements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228"/>
        <w:gridCol w:w="1088"/>
        <w:gridCol w:w="1366"/>
        <w:gridCol w:w="1265"/>
        <w:gridCol w:w="1275"/>
        <w:gridCol w:w="1081"/>
        <w:gridCol w:w="1466"/>
      </w:tblGrid>
      <w:tr w:rsidR="00C91EC7" w:rsidRPr="00B30713" w14:paraId="0EFBAEAF" w14:textId="77777777" w:rsidTr="000938BF">
        <w:tc>
          <w:tcPr>
            <w:tcW w:w="1301" w:type="dxa"/>
          </w:tcPr>
          <w:p w14:paraId="55FCBFCD" w14:textId="447BE8B3" w:rsidR="00C91EC7" w:rsidRPr="00B30713" w:rsidRDefault="00CE131C" w:rsidP="003575F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>
              <w:rPr>
                <w:rFonts w:ascii="Arial" w:hAnsi="Arial" w:cs="Arial"/>
                <w:b/>
                <w:color w:val="739B2B" w:themeColor="accent4" w:themeShade="BF"/>
              </w:rPr>
              <w:t>Grant #</w:t>
            </w:r>
          </w:p>
        </w:tc>
        <w:tc>
          <w:tcPr>
            <w:tcW w:w="1228" w:type="dxa"/>
          </w:tcPr>
          <w:p w14:paraId="5C56F875" w14:textId="324C1B3C" w:rsidR="00C91EC7" w:rsidRPr="00B30713" w:rsidRDefault="00C91EC7" w:rsidP="003575F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>
              <w:rPr>
                <w:rFonts w:ascii="Arial" w:hAnsi="Arial" w:cs="Arial"/>
                <w:b/>
                <w:color w:val="739B2B" w:themeColor="accent4" w:themeShade="BF"/>
              </w:rPr>
              <w:t>Total DFPP Support</w:t>
            </w:r>
          </w:p>
        </w:tc>
        <w:tc>
          <w:tcPr>
            <w:tcW w:w="1088" w:type="dxa"/>
          </w:tcPr>
          <w:p w14:paraId="0F868A4E" w14:textId="416F7AB2" w:rsidR="00C91EC7" w:rsidRPr="00B30713" w:rsidRDefault="00C91EC7" w:rsidP="003575F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B30713">
              <w:rPr>
                <w:rFonts w:ascii="Arial" w:hAnsi="Arial" w:cs="Arial"/>
                <w:b/>
                <w:color w:val="739B2B" w:themeColor="accent4" w:themeShade="BF"/>
              </w:rPr>
              <w:t>Interest Earned</w:t>
            </w:r>
            <w:r w:rsidR="000938BF">
              <w:rPr>
                <w:rFonts w:ascii="Arial" w:hAnsi="Arial" w:cs="Arial"/>
                <w:b/>
                <w:color w:val="739B2B" w:themeColor="accent4" w:themeShade="BF"/>
              </w:rPr>
              <w:t xml:space="preserve"> to date</w:t>
            </w:r>
          </w:p>
        </w:tc>
        <w:tc>
          <w:tcPr>
            <w:tcW w:w="1366" w:type="dxa"/>
          </w:tcPr>
          <w:p w14:paraId="59AB49DE" w14:textId="6141396E" w:rsidR="00C91EC7" w:rsidRPr="00B30713" w:rsidRDefault="00C91EC7" w:rsidP="003575FA">
            <w:pPr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>
              <w:rPr>
                <w:rFonts w:ascii="Arial" w:hAnsi="Arial" w:cs="Arial"/>
                <w:b/>
                <w:color w:val="739B2B" w:themeColor="accent4" w:themeShade="BF"/>
              </w:rPr>
              <w:t xml:space="preserve">Municipal </w:t>
            </w:r>
            <w:r w:rsidR="00D76AE2">
              <w:rPr>
                <w:rFonts w:ascii="Arial" w:hAnsi="Arial" w:cs="Arial"/>
                <w:b/>
                <w:color w:val="739B2B" w:themeColor="accent4" w:themeShade="BF"/>
              </w:rPr>
              <w:t>Funding</w:t>
            </w:r>
          </w:p>
        </w:tc>
        <w:tc>
          <w:tcPr>
            <w:tcW w:w="1265" w:type="dxa"/>
          </w:tcPr>
          <w:p w14:paraId="2A01DB73" w14:textId="20106551" w:rsidR="00C91EC7" w:rsidRPr="00B30713" w:rsidRDefault="00C91EC7" w:rsidP="003575FA">
            <w:pPr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>
              <w:rPr>
                <w:rFonts w:ascii="Arial" w:hAnsi="Arial" w:cs="Arial"/>
                <w:b/>
                <w:color w:val="739B2B" w:themeColor="accent4" w:themeShade="BF"/>
              </w:rPr>
              <w:t>Federal Funding Type</w:t>
            </w:r>
            <w:r w:rsidR="000938BF">
              <w:rPr>
                <w:rFonts w:ascii="Arial" w:hAnsi="Arial" w:cs="Arial"/>
                <w:b/>
                <w:color w:val="739B2B" w:themeColor="accent4" w:themeShade="BF"/>
              </w:rPr>
              <w:t xml:space="preserve"> &amp; Amount </w:t>
            </w:r>
          </w:p>
        </w:tc>
        <w:tc>
          <w:tcPr>
            <w:tcW w:w="1275" w:type="dxa"/>
          </w:tcPr>
          <w:p w14:paraId="45ED4A6B" w14:textId="7A90CC3E" w:rsidR="00C91EC7" w:rsidRPr="00B30713" w:rsidRDefault="00C91EC7" w:rsidP="003575FA">
            <w:pPr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>
              <w:rPr>
                <w:rFonts w:ascii="Arial" w:hAnsi="Arial" w:cs="Arial"/>
                <w:b/>
                <w:color w:val="739B2B" w:themeColor="accent4" w:themeShade="BF"/>
              </w:rPr>
              <w:t>Other Provincial Funding Type</w:t>
            </w:r>
            <w:r w:rsidR="00D7170A">
              <w:rPr>
                <w:rFonts w:ascii="Arial" w:hAnsi="Arial" w:cs="Arial"/>
                <w:b/>
                <w:color w:val="739B2B" w:themeColor="accent4" w:themeShade="BF"/>
              </w:rPr>
              <w:t xml:space="preserve"> &amp; Amount </w:t>
            </w:r>
          </w:p>
        </w:tc>
        <w:tc>
          <w:tcPr>
            <w:tcW w:w="1081" w:type="dxa"/>
          </w:tcPr>
          <w:p w14:paraId="28ABF1FA" w14:textId="39E4AF9E" w:rsidR="00C91EC7" w:rsidRPr="00B30713" w:rsidDel="0015109A" w:rsidRDefault="00C91EC7" w:rsidP="003575FA">
            <w:pPr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>
              <w:rPr>
                <w:rFonts w:ascii="Arial" w:hAnsi="Arial" w:cs="Arial"/>
                <w:b/>
                <w:color w:val="739B2B" w:themeColor="accent4" w:themeShade="BF"/>
              </w:rPr>
              <w:t>Other Funding Type</w:t>
            </w:r>
            <w:r w:rsidR="001E0E83">
              <w:rPr>
                <w:rFonts w:ascii="Arial" w:hAnsi="Arial" w:cs="Arial"/>
                <w:b/>
                <w:color w:val="739B2B" w:themeColor="accent4" w:themeShade="BF"/>
              </w:rPr>
              <w:t xml:space="preserve"> &amp; Amount </w:t>
            </w:r>
          </w:p>
        </w:tc>
        <w:tc>
          <w:tcPr>
            <w:tcW w:w="1466" w:type="dxa"/>
          </w:tcPr>
          <w:p w14:paraId="37749818" w14:textId="6B837A67" w:rsidR="00C91EC7" w:rsidRPr="00B30713" w:rsidRDefault="00C91EC7" w:rsidP="003575F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>
              <w:rPr>
                <w:rFonts w:ascii="Arial" w:hAnsi="Arial" w:cs="Arial"/>
                <w:b/>
                <w:color w:val="739B2B" w:themeColor="accent4" w:themeShade="BF"/>
              </w:rPr>
              <w:t>Total Eligible Costs</w:t>
            </w:r>
            <w:r w:rsidRPr="00B30713">
              <w:rPr>
                <w:rFonts w:ascii="Arial" w:hAnsi="Arial" w:cs="Arial"/>
                <w:b/>
                <w:color w:val="739B2B" w:themeColor="accent4" w:themeShade="BF"/>
              </w:rPr>
              <w:t xml:space="preserve"> </w:t>
            </w:r>
          </w:p>
        </w:tc>
      </w:tr>
      <w:tr w:rsidR="00C91EC7" w14:paraId="57C43F3F" w14:textId="77777777" w:rsidTr="000938BF">
        <w:tc>
          <w:tcPr>
            <w:tcW w:w="1301" w:type="dxa"/>
            <w:vAlign w:val="center"/>
          </w:tcPr>
          <w:p w14:paraId="68691A82" w14:textId="5022BBF1" w:rsidR="00C91EC7" w:rsidRPr="00B30713" w:rsidRDefault="00C91EC7" w:rsidP="005F4B7B">
            <w:pPr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vAlign w:val="center"/>
          </w:tcPr>
          <w:p w14:paraId="232ACA24" w14:textId="67C1D07E" w:rsidR="00C91EC7" w:rsidRDefault="00C91EC7" w:rsidP="005F4B7B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B99838C" w14:textId="116865B1" w:rsidR="00C91EC7" w:rsidRPr="005F4B7B" w:rsidRDefault="00C91EC7" w:rsidP="005F4B7B">
            <w:pPr>
              <w:jc w:val="center"/>
            </w:pPr>
          </w:p>
        </w:tc>
        <w:tc>
          <w:tcPr>
            <w:tcW w:w="1366" w:type="dxa"/>
          </w:tcPr>
          <w:p w14:paraId="6E5CDB0E" w14:textId="77777777" w:rsidR="00C91EC7" w:rsidRDefault="00C91EC7" w:rsidP="005F4B7B">
            <w:pPr>
              <w:jc w:val="center"/>
            </w:pPr>
          </w:p>
        </w:tc>
        <w:tc>
          <w:tcPr>
            <w:tcW w:w="1265" w:type="dxa"/>
          </w:tcPr>
          <w:p w14:paraId="41570F34" w14:textId="77777777" w:rsidR="00C91EC7" w:rsidRDefault="00C91EC7" w:rsidP="005F4B7B">
            <w:pPr>
              <w:jc w:val="center"/>
            </w:pPr>
          </w:p>
        </w:tc>
        <w:tc>
          <w:tcPr>
            <w:tcW w:w="1275" w:type="dxa"/>
          </w:tcPr>
          <w:p w14:paraId="6593F706" w14:textId="77777777" w:rsidR="00C91EC7" w:rsidRDefault="00C91EC7" w:rsidP="005F4B7B">
            <w:pPr>
              <w:jc w:val="center"/>
            </w:pPr>
          </w:p>
        </w:tc>
        <w:tc>
          <w:tcPr>
            <w:tcW w:w="1081" w:type="dxa"/>
          </w:tcPr>
          <w:p w14:paraId="02DC2193" w14:textId="77777777" w:rsidR="00C91EC7" w:rsidRDefault="00C91EC7" w:rsidP="005F4B7B">
            <w:pPr>
              <w:jc w:val="center"/>
            </w:pPr>
          </w:p>
        </w:tc>
        <w:tc>
          <w:tcPr>
            <w:tcW w:w="1466" w:type="dxa"/>
            <w:vAlign w:val="center"/>
          </w:tcPr>
          <w:p w14:paraId="0B585BBE" w14:textId="5BFC8DE3" w:rsidR="00C91EC7" w:rsidRDefault="00C91EC7" w:rsidP="005F4B7B">
            <w:pPr>
              <w:jc w:val="center"/>
            </w:pPr>
          </w:p>
        </w:tc>
      </w:tr>
    </w:tbl>
    <w:p w14:paraId="44E7D30F" w14:textId="67A37FCC" w:rsidR="0059549D" w:rsidRPr="0032660A" w:rsidRDefault="00C345E0" w:rsidP="001E45F3">
      <w:pPr>
        <w:pStyle w:val="Subheadinglevel2"/>
        <w:rPr>
          <w:rFonts w:ascii="Arial" w:hAnsi="Arial"/>
          <w:color w:val="739B2B" w:themeColor="accent4" w:themeShade="BF"/>
        </w:rPr>
      </w:pPr>
      <w:r w:rsidRPr="0032660A">
        <w:rPr>
          <w:rFonts w:ascii="Arial" w:hAnsi="Arial"/>
          <w:color w:val="739B2B" w:themeColor="accent4" w:themeShade="BF"/>
        </w:rPr>
        <w:t xml:space="preserve">Please add </w:t>
      </w:r>
      <w:r w:rsidR="004D6A2F">
        <w:rPr>
          <w:rFonts w:ascii="Arial" w:hAnsi="Arial"/>
          <w:color w:val="739B2B" w:themeColor="accent4" w:themeShade="BF"/>
        </w:rPr>
        <w:t>additional row(s)</w:t>
      </w:r>
      <w:r w:rsidR="0032660A" w:rsidRPr="00B67703">
        <w:rPr>
          <w:rFonts w:ascii="Arial" w:hAnsi="Arial"/>
          <w:color w:val="739B2B" w:themeColor="accent4" w:themeShade="BF"/>
        </w:rPr>
        <w:t xml:space="preserve"> to table</w:t>
      </w:r>
      <w:r w:rsidR="00EE3FD8" w:rsidRPr="0032660A">
        <w:rPr>
          <w:rFonts w:ascii="Arial" w:hAnsi="Arial"/>
          <w:color w:val="739B2B" w:themeColor="accent4" w:themeShade="BF"/>
        </w:rPr>
        <w:t xml:space="preserve">, </w:t>
      </w:r>
      <w:r w:rsidR="00B4292B">
        <w:rPr>
          <w:rFonts w:ascii="Arial" w:hAnsi="Arial"/>
          <w:color w:val="739B2B" w:themeColor="accent4" w:themeShade="BF"/>
        </w:rPr>
        <w:t>as</w:t>
      </w:r>
      <w:r w:rsidRPr="0032660A">
        <w:rPr>
          <w:rFonts w:ascii="Arial" w:hAnsi="Arial"/>
          <w:color w:val="739B2B" w:themeColor="accent4" w:themeShade="BF"/>
        </w:rPr>
        <w:t xml:space="preserve"> required</w:t>
      </w:r>
      <w:r w:rsidR="0055230D">
        <w:rPr>
          <w:rFonts w:ascii="Arial" w:hAnsi="Arial"/>
          <w:color w:val="739B2B" w:themeColor="accent4" w:themeShade="BF"/>
        </w:rPr>
        <w:t>.</w:t>
      </w:r>
    </w:p>
    <w:p w14:paraId="5859D07B" w14:textId="77777777" w:rsidR="00C345E0" w:rsidRDefault="00C345E0" w:rsidP="001E45F3">
      <w:pPr>
        <w:pStyle w:val="Subheadinglevel2"/>
        <w:rPr>
          <w:rFonts w:ascii="Arial" w:hAnsi="Arial"/>
          <w:color w:val="739B2B" w:themeColor="accent4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2585"/>
        <w:gridCol w:w="2382"/>
        <w:gridCol w:w="2382"/>
      </w:tblGrid>
      <w:tr w:rsidR="00C91EC7" w14:paraId="1221EC06" w14:textId="7A28F524">
        <w:tc>
          <w:tcPr>
            <w:tcW w:w="10070" w:type="dxa"/>
            <w:gridSpan w:val="4"/>
          </w:tcPr>
          <w:p w14:paraId="1E718275" w14:textId="3A262CEE" w:rsidR="00C91EC7" w:rsidRDefault="00C91EC7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  <w:r w:rsidRPr="00FC1ADC">
              <w:rPr>
                <w:rFonts w:ascii="Arial" w:hAnsi="Arial"/>
                <w:color w:val="739B2B" w:themeColor="accent4" w:themeShade="BF"/>
              </w:rPr>
              <w:t>Grant Re-</w:t>
            </w:r>
            <w:r w:rsidR="00721F52" w:rsidRPr="00FC1ADC">
              <w:rPr>
                <w:rFonts w:ascii="Arial" w:hAnsi="Arial"/>
                <w:color w:val="739B2B" w:themeColor="accent4" w:themeShade="BF"/>
              </w:rPr>
              <w:t>a</w:t>
            </w:r>
            <w:r w:rsidRPr="00FC1ADC">
              <w:rPr>
                <w:rFonts w:ascii="Arial" w:hAnsi="Arial"/>
                <w:color w:val="739B2B" w:themeColor="accent4" w:themeShade="BF"/>
              </w:rPr>
              <w:t>llocation(s)</w:t>
            </w:r>
            <w:r w:rsidR="00721F52">
              <w:rPr>
                <w:rFonts w:ascii="Arial" w:hAnsi="Arial"/>
                <w:color w:val="739B2B" w:themeColor="accent4" w:themeShade="BF"/>
              </w:rPr>
              <w:t xml:space="preserve"> – </w:t>
            </w:r>
            <w:r w:rsidR="009B45E1" w:rsidRPr="00DC3E73">
              <w:rPr>
                <w:rFonts w:ascii="Arial" w:hAnsi="Arial"/>
                <w:b w:val="0"/>
                <w:bCs/>
                <w:color w:val="739B2B" w:themeColor="accent4" w:themeShade="BF"/>
              </w:rPr>
              <w:t>Please i</w:t>
            </w:r>
            <w:r w:rsidR="00721F52" w:rsidRPr="00DC3E73">
              <w:rPr>
                <w:rFonts w:ascii="Arial" w:hAnsi="Arial"/>
                <w:b w:val="0"/>
                <w:bCs/>
                <w:color w:val="739B2B" w:themeColor="accent4" w:themeShade="BF"/>
              </w:rPr>
              <w:t>nclude a</w:t>
            </w:r>
            <w:r w:rsidR="001E0527" w:rsidRPr="00DC3E73">
              <w:rPr>
                <w:rFonts w:ascii="Arial" w:hAnsi="Arial"/>
                <w:b w:val="0"/>
                <w:bCs/>
                <w:color w:val="739B2B" w:themeColor="accent4" w:themeShade="BF"/>
              </w:rPr>
              <w:t xml:space="preserve">ll </w:t>
            </w:r>
            <w:r w:rsidR="00721F52" w:rsidRPr="00DC3E73">
              <w:rPr>
                <w:rFonts w:ascii="Arial" w:hAnsi="Arial"/>
                <w:b w:val="0"/>
                <w:bCs/>
                <w:color w:val="739B2B" w:themeColor="accent4" w:themeShade="BF"/>
              </w:rPr>
              <w:t xml:space="preserve">re-allocations </w:t>
            </w:r>
            <w:r w:rsidR="001D6D19" w:rsidRPr="00DC3E73">
              <w:rPr>
                <w:rFonts w:ascii="Arial" w:hAnsi="Arial"/>
                <w:b w:val="0"/>
                <w:bCs/>
                <w:color w:val="739B2B" w:themeColor="accent4" w:themeShade="BF"/>
              </w:rPr>
              <w:t>involving this grant</w:t>
            </w:r>
          </w:p>
        </w:tc>
      </w:tr>
      <w:tr w:rsidR="00C91EC7" w14:paraId="226E7D58" w14:textId="59BFBB83" w:rsidTr="00C91EC7">
        <w:tc>
          <w:tcPr>
            <w:tcW w:w="2721" w:type="dxa"/>
          </w:tcPr>
          <w:p w14:paraId="3A6855F5" w14:textId="30BECB3D" w:rsidR="00C91EC7" w:rsidRDefault="00C91EC7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  <w:r>
              <w:rPr>
                <w:rFonts w:ascii="Arial" w:hAnsi="Arial"/>
                <w:color w:val="739B2B" w:themeColor="accent4" w:themeShade="BF"/>
              </w:rPr>
              <w:t xml:space="preserve">Reallocated </w:t>
            </w:r>
            <w:r w:rsidR="008E3C4F">
              <w:rPr>
                <w:rFonts w:ascii="Arial" w:hAnsi="Arial"/>
                <w:color w:val="739B2B" w:themeColor="accent4" w:themeShade="BF"/>
              </w:rPr>
              <w:t>from</w:t>
            </w:r>
            <w:r>
              <w:rPr>
                <w:rFonts w:ascii="Arial" w:hAnsi="Arial"/>
                <w:color w:val="739B2B" w:themeColor="accent4" w:themeShade="BF"/>
              </w:rPr>
              <w:t xml:space="preserve"> (Grant #)</w:t>
            </w:r>
          </w:p>
        </w:tc>
        <w:tc>
          <w:tcPr>
            <w:tcW w:w="2585" w:type="dxa"/>
          </w:tcPr>
          <w:p w14:paraId="4FB65F2F" w14:textId="03155356" w:rsidR="00C91EC7" w:rsidRDefault="00C91EC7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  <w:r>
              <w:rPr>
                <w:rFonts w:ascii="Arial" w:hAnsi="Arial"/>
                <w:color w:val="739B2B" w:themeColor="accent4" w:themeShade="BF"/>
              </w:rPr>
              <w:t xml:space="preserve">Re-allocated </w:t>
            </w:r>
            <w:r w:rsidR="008E3C4F">
              <w:rPr>
                <w:rFonts w:ascii="Arial" w:hAnsi="Arial"/>
                <w:color w:val="739B2B" w:themeColor="accent4" w:themeShade="BF"/>
              </w:rPr>
              <w:t>to</w:t>
            </w:r>
            <w:r>
              <w:rPr>
                <w:rFonts w:ascii="Arial" w:hAnsi="Arial"/>
                <w:color w:val="739B2B" w:themeColor="accent4" w:themeShade="BF"/>
              </w:rPr>
              <w:t xml:space="preserve"> (Grant #)</w:t>
            </w:r>
          </w:p>
        </w:tc>
        <w:tc>
          <w:tcPr>
            <w:tcW w:w="2382" w:type="dxa"/>
          </w:tcPr>
          <w:p w14:paraId="2B896B54" w14:textId="646AE4E7" w:rsidR="00C91EC7" w:rsidRDefault="00721F52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  <w:r>
              <w:rPr>
                <w:rFonts w:ascii="Arial" w:hAnsi="Arial"/>
                <w:color w:val="739B2B" w:themeColor="accent4" w:themeShade="BF"/>
              </w:rPr>
              <w:t>Amount Transferred ($)</w:t>
            </w:r>
          </w:p>
        </w:tc>
        <w:tc>
          <w:tcPr>
            <w:tcW w:w="2382" w:type="dxa"/>
          </w:tcPr>
          <w:p w14:paraId="51E74E15" w14:textId="2E849E6F" w:rsidR="00C91EC7" w:rsidRDefault="00721F52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  <w:r>
              <w:rPr>
                <w:rFonts w:ascii="Arial" w:hAnsi="Arial"/>
                <w:color w:val="739B2B" w:themeColor="accent4" w:themeShade="BF"/>
              </w:rPr>
              <w:t>Grant Amendment</w:t>
            </w:r>
            <w:r w:rsidR="00DB1B67">
              <w:rPr>
                <w:rFonts w:ascii="Arial" w:hAnsi="Arial"/>
                <w:color w:val="739B2B" w:themeColor="accent4" w:themeShade="BF"/>
              </w:rPr>
              <w:t xml:space="preserve"> #</w:t>
            </w:r>
            <w:r>
              <w:rPr>
                <w:rFonts w:ascii="Arial" w:hAnsi="Arial"/>
                <w:color w:val="739B2B" w:themeColor="accent4" w:themeShade="BF"/>
              </w:rPr>
              <w:t xml:space="preserve"> for Reallocation</w:t>
            </w:r>
          </w:p>
        </w:tc>
      </w:tr>
      <w:tr w:rsidR="00C91EC7" w14:paraId="584C871E" w14:textId="19A08CEF" w:rsidTr="00C91EC7">
        <w:tc>
          <w:tcPr>
            <w:tcW w:w="2721" w:type="dxa"/>
          </w:tcPr>
          <w:p w14:paraId="3AF811D9" w14:textId="53FD9981" w:rsidR="00C91EC7" w:rsidRDefault="00C91EC7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</w:p>
        </w:tc>
        <w:tc>
          <w:tcPr>
            <w:tcW w:w="2585" w:type="dxa"/>
          </w:tcPr>
          <w:p w14:paraId="59D194F6" w14:textId="77777777" w:rsidR="00C91EC7" w:rsidRDefault="00C91EC7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</w:p>
        </w:tc>
        <w:tc>
          <w:tcPr>
            <w:tcW w:w="2382" w:type="dxa"/>
          </w:tcPr>
          <w:p w14:paraId="3F4B67B8" w14:textId="77777777" w:rsidR="00C91EC7" w:rsidRDefault="00C91EC7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</w:p>
        </w:tc>
        <w:tc>
          <w:tcPr>
            <w:tcW w:w="2382" w:type="dxa"/>
          </w:tcPr>
          <w:p w14:paraId="4AD6CED7" w14:textId="77777777" w:rsidR="00C91EC7" w:rsidRDefault="00C91EC7" w:rsidP="001E45F3">
            <w:pPr>
              <w:pStyle w:val="Subheadinglevel2"/>
              <w:rPr>
                <w:rFonts w:ascii="Arial" w:hAnsi="Arial"/>
                <w:color w:val="739B2B" w:themeColor="accent4" w:themeShade="BF"/>
              </w:rPr>
            </w:pPr>
          </w:p>
        </w:tc>
      </w:tr>
    </w:tbl>
    <w:p w14:paraId="51468A71" w14:textId="066A9E3D" w:rsidR="00C91EC7" w:rsidRDefault="0032660A" w:rsidP="001E45F3">
      <w:pPr>
        <w:pStyle w:val="Subheadinglevel2"/>
        <w:rPr>
          <w:rFonts w:ascii="Arial" w:hAnsi="Arial"/>
          <w:color w:val="739B2B" w:themeColor="accent4" w:themeShade="BF"/>
        </w:rPr>
      </w:pPr>
      <w:r w:rsidRPr="0032660A">
        <w:rPr>
          <w:rFonts w:ascii="Arial" w:hAnsi="Arial"/>
          <w:color w:val="739B2B" w:themeColor="accent4" w:themeShade="BF"/>
        </w:rPr>
        <w:t xml:space="preserve">Please add </w:t>
      </w:r>
      <w:r w:rsidR="004D6A2F">
        <w:rPr>
          <w:rFonts w:ascii="Arial" w:hAnsi="Arial"/>
          <w:color w:val="739B2B" w:themeColor="accent4" w:themeShade="BF"/>
        </w:rPr>
        <w:t>additional row(s)</w:t>
      </w:r>
      <w:r w:rsidRPr="009B68A8">
        <w:rPr>
          <w:rFonts w:ascii="Arial" w:hAnsi="Arial"/>
          <w:color w:val="739B2B" w:themeColor="accent4" w:themeShade="BF"/>
        </w:rPr>
        <w:t xml:space="preserve"> to table</w:t>
      </w:r>
      <w:r w:rsidRPr="0032660A">
        <w:rPr>
          <w:rFonts w:ascii="Arial" w:hAnsi="Arial"/>
          <w:color w:val="739B2B" w:themeColor="accent4" w:themeShade="BF"/>
        </w:rPr>
        <w:t xml:space="preserve">, </w:t>
      </w:r>
      <w:r w:rsidR="00B4292B">
        <w:rPr>
          <w:rFonts w:ascii="Arial" w:hAnsi="Arial"/>
          <w:color w:val="739B2B" w:themeColor="accent4" w:themeShade="BF"/>
        </w:rPr>
        <w:t>as</w:t>
      </w:r>
      <w:r w:rsidRPr="0032660A">
        <w:rPr>
          <w:rFonts w:ascii="Arial" w:hAnsi="Arial"/>
          <w:color w:val="739B2B" w:themeColor="accent4" w:themeShade="BF"/>
        </w:rPr>
        <w:t xml:space="preserve"> required</w:t>
      </w:r>
      <w:r w:rsidR="0055230D">
        <w:rPr>
          <w:rFonts w:ascii="Arial" w:hAnsi="Arial"/>
          <w:color w:val="739B2B" w:themeColor="accent4" w:themeShade="BF"/>
        </w:rPr>
        <w:t>.</w:t>
      </w:r>
    </w:p>
    <w:p w14:paraId="3BB151F2" w14:textId="2B328236" w:rsidR="00AF2223" w:rsidRPr="000C3441" w:rsidRDefault="00AF2223" w:rsidP="000C3441">
      <w:pPr>
        <w:pStyle w:val="Subheading-Primary"/>
        <w:rPr>
          <w:lang w:val="en-CA"/>
        </w:rPr>
      </w:pPr>
      <w:r w:rsidRPr="000C3441">
        <w:rPr>
          <w:lang w:val="en-CA"/>
        </w:rPr>
        <w:t xml:space="preserve">Project Status </w:t>
      </w:r>
    </w:p>
    <w:p w14:paraId="5A99471D" w14:textId="77777777" w:rsidR="00FC7945" w:rsidRDefault="00FC7945" w:rsidP="00FC7945">
      <w:pPr>
        <w:rPr>
          <w:rFonts w:ascii="Arial" w:hAnsi="Arial" w:cs="Arial"/>
          <w:b/>
        </w:rPr>
      </w:pPr>
      <w:r w:rsidRPr="00F54812">
        <w:rPr>
          <w:rFonts w:ascii="Arial" w:hAnsi="Arial" w:cs="Arial"/>
          <w:b/>
        </w:rPr>
        <w:lastRenderedPageBreak/>
        <w:t>Construction Timeline</w:t>
      </w:r>
    </w:p>
    <w:p w14:paraId="5F3A7D14" w14:textId="635BE44C" w:rsidR="00F65273" w:rsidRDefault="00F65273" w:rsidP="00FC79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fill in the table below with all critical phases of the Project, estimated costs, as well as their start and completion dates:</w:t>
      </w:r>
    </w:p>
    <w:p w14:paraId="34734C8A" w14:textId="4BB7A4CF" w:rsidR="00DD424F" w:rsidRPr="00DD424F" w:rsidRDefault="001B7B1F" w:rsidP="00FC79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*Note: t</w:t>
      </w:r>
      <w:r w:rsidR="00DD424F">
        <w:rPr>
          <w:rFonts w:ascii="Arial" w:hAnsi="Arial" w:cs="Arial"/>
          <w:bCs/>
        </w:rPr>
        <w:t xml:space="preserve">he first </w:t>
      </w:r>
      <w:r w:rsidR="006A02F4">
        <w:rPr>
          <w:rFonts w:ascii="Arial" w:hAnsi="Arial" w:cs="Arial"/>
          <w:bCs/>
        </w:rPr>
        <w:t>line in the below table has been completed as an example</w:t>
      </w:r>
      <w:r w:rsidR="00315EF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is not to be included in your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735"/>
        <w:gridCol w:w="1462"/>
        <w:gridCol w:w="1598"/>
        <w:gridCol w:w="1772"/>
        <w:gridCol w:w="1724"/>
      </w:tblGrid>
      <w:tr w:rsidR="00FC7945" w14:paraId="0139E447" w14:textId="77777777" w:rsidTr="00F6073C">
        <w:tc>
          <w:tcPr>
            <w:tcW w:w="1779" w:type="dxa"/>
          </w:tcPr>
          <w:p w14:paraId="454A1B58" w14:textId="77777777" w:rsidR="00FC7945" w:rsidRPr="00807C1F" w:rsidRDefault="00FC7945" w:rsidP="00807C1F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807C1F">
              <w:rPr>
                <w:rFonts w:ascii="Arial" w:hAnsi="Arial" w:cs="Arial"/>
                <w:b/>
                <w:color w:val="739B2B" w:themeColor="accent4" w:themeShade="BF"/>
              </w:rPr>
              <w:t>Project Phase / Task</w:t>
            </w:r>
          </w:p>
        </w:tc>
        <w:tc>
          <w:tcPr>
            <w:tcW w:w="1735" w:type="dxa"/>
          </w:tcPr>
          <w:p w14:paraId="4707E9D1" w14:textId="77777777" w:rsidR="00FC7945" w:rsidRPr="00807C1F" w:rsidRDefault="00FC7945" w:rsidP="00807C1F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807C1F">
              <w:rPr>
                <w:rFonts w:ascii="Arial" w:hAnsi="Arial" w:cs="Arial"/>
                <w:b/>
                <w:color w:val="739B2B" w:themeColor="accent4" w:themeShade="BF"/>
              </w:rPr>
              <w:t>Phase Estimated Cost</w:t>
            </w:r>
          </w:p>
        </w:tc>
        <w:tc>
          <w:tcPr>
            <w:tcW w:w="1462" w:type="dxa"/>
          </w:tcPr>
          <w:p w14:paraId="15A1D184" w14:textId="77777777" w:rsidR="00FC7945" w:rsidRPr="00807C1F" w:rsidRDefault="00FC7945" w:rsidP="00807C1F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807C1F">
              <w:rPr>
                <w:rFonts w:ascii="Arial" w:hAnsi="Arial" w:cs="Arial"/>
                <w:b/>
                <w:color w:val="739B2B" w:themeColor="accent4" w:themeShade="BF"/>
              </w:rPr>
              <w:t>Amount Spent to Date on Phase</w:t>
            </w:r>
          </w:p>
        </w:tc>
        <w:tc>
          <w:tcPr>
            <w:tcW w:w="1598" w:type="dxa"/>
          </w:tcPr>
          <w:p w14:paraId="7BEF7F94" w14:textId="77777777" w:rsidR="00FC7945" w:rsidRPr="00807C1F" w:rsidRDefault="00FC7945" w:rsidP="00807C1F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807C1F">
              <w:rPr>
                <w:rFonts w:ascii="Arial" w:hAnsi="Arial" w:cs="Arial"/>
                <w:b/>
                <w:color w:val="739B2B" w:themeColor="accent4" w:themeShade="BF"/>
              </w:rPr>
              <w:t>Start Date</w:t>
            </w:r>
          </w:p>
        </w:tc>
        <w:tc>
          <w:tcPr>
            <w:tcW w:w="1772" w:type="dxa"/>
          </w:tcPr>
          <w:p w14:paraId="2DFE4DAC" w14:textId="77777777" w:rsidR="00FC7945" w:rsidRPr="00807C1F" w:rsidRDefault="00FC7945" w:rsidP="00807C1F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807C1F">
              <w:rPr>
                <w:rFonts w:ascii="Arial" w:hAnsi="Arial" w:cs="Arial"/>
                <w:b/>
                <w:color w:val="739B2B" w:themeColor="accent4" w:themeShade="BF"/>
              </w:rPr>
              <w:t>Completion Date</w:t>
            </w:r>
          </w:p>
        </w:tc>
        <w:tc>
          <w:tcPr>
            <w:tcW w:w="1724" w:type="dxa"/>
          </w:tcPr>
          <w:p w14:paraId="0FF69189" w14:textId="77777777" w:rsidR="00FC7945" w:rsidRPr="00807C1F" w:rsidRDefault="00FC7945" w:rsidP="00807C1F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807C1F">
              <w:rPr>
                <w:rFonts w:ascii="Arial" w:hAnsi="Arial" w:cs="Arial"/>
                <w:b/>
                <w:color w:val="739B2B" w:themeColor="accent4" w:themeShade="BF"/>
              </w:rPr>
              <w:t>% Complete</w:t>
            </w:r>
          </w:p>
        </w:tc>
      </w:tr>
      <w:tr w:rsidR="00FC7945" w14:paraId="39B429E5" w14:textId="77777777" w:rsidTr="00F6073C">
        <w:tc>
          <w:tcPr>
            <w:tcW w:w="1779" w:type="dxa"/>
          </w:tcPr>
          <w:p w14:paraId="24F7316A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i.e. Detailed Project Design</w:t>
            </w:r>
          </w:p>
        </w:tc>
        <w:tc>
          <w:tcPr>
            <w:tcW w:w="1735" w:type="dxa"/>
          </w:tcPr>
          <w:p w14:paraId="3A2F7D23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i.e. $200,000</w:t>
            </w:r>
          </w:p>
        </w:tc>
        <w:tc>
          <w:tcPr>
            <w:tcW w:w="1462" w:type="dxa"/>
          </w:tcPr>
          <w:p w14:paraId="4AE06D96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i.e. $175,000</w:t>
            </w:r>
          </w:p>
        </w:tc>
        <w:tc>
          <w:tcPr>
            <w:tcW w:w="1598" w:type="dxa"/>
          </w:tcPr>
          <w:p w14:paraId="1ED8E8C3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i.e. May 1, 2024</w:t>
            </w:r>
          </w:p>
        </w:tc>
        <w:tc>
          <w:tcPr>
            <w:tcW w:w="1772" w:type="dxa"/>
          </w:tcPr>
          <w:p w14:paraId="02664F72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i.e. June 30, 2026</w:t>
            </w:r>
          </w:p>
        </w:tc>
        <w:tc>
          <w:tcPr>
            <w:tcW w:w="1724" w:type="dxa"/>
          </w:tcPr>
          <w:p w14:paraId="2A026A49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i.e. 95</w:t>
            </w:r>
          </w:p>
        </w:tc>
      </w:tr>
      <w:tr w:rsidR="00FC7945" w14:paraId="5D028BBE" w14:textId="77777777" w:rsidTr="00F6073C">
        <w:tc>
          <w:tcPr>
            <w:tcW w:w="1779" w:type="dxa"/>
          </w:tcPr>
          <w:p w14:paraId="4FB80996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</w:tcPr>
          <w:p w14:paraId="62549FB3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2" w:type="dxa"/>
          </w:tcPr>
          <w:p w14:paraId="637F788E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98" w:type="dxa"/>
          </w:tcPr>
          <w:p w14:paraId="2C40DA52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</w:tcPr>
          <w:p w14:paraId="4F04437F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4" w:type="dxa"/>
          </w:tcPr>
          <w:p w14:paraId="719E3274" w14:textId="77777777" w:rsidR="00FC7945" w:rsidRDefault="00FC7945" w:rsidP="00F6073C">
            <w:pPr>
              <w:rPr>
                <w:rFonts w:ascii="Arial" w:hAnsi="Arial" w:cs="Arial"/>
                <w:bCs/>
              </w:rPr>
            </w:pPr>
          </w:p>
        </w:tc>
      </w:tr>
    </w:tbl>
    <w:p w14:paraId="45B7DEC0" w14:textId="16C45C97" w:rsidR="00FC7945" w:rsidRPr="00903579" w:rsidRDefault="00FC7945" w:rsidP="00FC7945">
      <w:pPr>
        <w:pStyle w:val="Subheadinglevel2"/>
        <w:rPr>
          <w:rFonts w:ascii="Arial" w:hAnsi="Arial"/>
          <w:b w:val="0"/>
          <w:color w:val="739B2B" w:themeColor="accent4" w:themeShade="BF"/>
        </w:rPr>
      </w:pPr>
      <w:r w:rsidRPr="0032660A">
        <w:rPr>
          <w:rFonts w:ascii="Arial" w:hAnsi="Arial"/>
          <w:color w:val="739B2B" w:themeColor="accent4" w:themeShade="BF"/>
        </w:rPr>
        <w:t xml:space="preserve">Please add </w:t>
      </w:r>
      <w:r>
        <w:rPr>
          <w:rFonts w:ascii="Arial" w:hAnsi="Arial"/>
          <w:color w:val="739B2B" w:themeColor="accent4" w:themeShade="BF"/>
        </w:rPr>
        <w:t>additional row(s)</w:t>
      </w:r>
      <w:r w:rsidRPr="009B68A8">
        <w:rPr>
          <w:rFonts w:ascii="Arial" w:hAnsi="Arial"/>
          <w:color w:val="739B2B" w:themeColor="accent4" w:themeShade="BF"/>
        </w:rPr>
        <w:t xml:space="preserve"> to table</w:t>
      </w:r>
      <w:r w:rsidRPr="0032660A">
        <w:rPr>
          <w:rFonts w:ascii="Arial" w:hAnsi="Arial"/>
          <w:color w:val="739B2B" w:themeColor="accent4" w:themeShade="BF"/>
        </w:rPr>
        <w:t xml:space="preserve">, </w:t>
      </w:r>
      <w:r w:rsidR="00B4292B">
        <w:rPr>
          <w:rFonts w:ascii="Arial" w:hAnsi="Arial"/>
          <w:color w:val="739B2B" w:themeColor="accent4" w:themeShade="BF"/>
        </w:rPr>
        <w:t>as</w:t>
      </w:r>
      <w:r w:rsidRPr="0032660A">
        <w:rPr>
          <w:rFonts w:ascii="Arial" w:hAnsi="Arial"/>
          <w:color w:val="739B2B" w:themeColor="accent4" w:themeShade="BF"/>
        </w:rPr>
        <w:t xml:space="preserve"> required</w:t>
      </w:r>
      <w:r w:rsidR="0055230D">
        <w:rPr>
          <w:rFonts w:ascii="Arial" w:hAnsi="Arial"/>
          <w:color w:val="739B2B" w:themeColor="accent4" w:themeShade="BF"/>
        </w:rPr>
        <w:t>.</w:t>
      </w:r>
      <w:r w:rsidR="00DD424F">
        <w:rPr>
          <w:rFonts w:ascii="Arial" w:hAnsi="Arial"/>
          <w:color w:val="739B2B" w:themeColor="accent4" w:themeShade="BF"/>
        </w:rPr>
        <w:t xml:space="preserve"> </w:t>
      </w:r>
    </w:p>
    <w:p w14:paraId="252093C3" w14:textId="77777777" w:rsidR="00FC7945" w:rsidRDefault="00FC7945" w:rsidP="00770F0A">
      <w:pPr>
        <w:rPr>
          <w:rFonts w:ascii="Arial" w:hAnsi="Arial" w:cs="Arial"/>
          <w:b/>
        </w:rPr>
      </w:pPr>
    </w:p>
    <w:p w14:paraId="61C6BA42" w14:textId="3205D747" w:rsidR="00A95A9F" w:rsidRPr="00B30713" w:rsidRDefault="00AF2223" w:rsidP="00770F0A">
      <w:pPr>
        <w:rPr>
          <w:rFonts w:ascii="Arial" w:hAnsi="Arial" w:cs="Arial"/>
          <w:b/>
        </w:rPr>
      </w:pPr>
      <w:r w:rsidRPr="00B30713">
        <w:rPr>
          <w:rFonts w:ascii="Arial" w:hAnsi="Arial" w:cs="Arial"/>
          <w:b/>
        </w:rPr>
        <w:t>Progress to Date</w:t>
      </w:r>
    </w:p>
    <w:p w14:paraId="3B6894FA" w14:textId="5EB280E9" w:rsidR="00AF2223" w:rsidRDefault="00CB74A4" w:rsidP="00AF2223">
      <w:pPr>
        <w:rPr>
          <w:rFonts w:ascii="Arial" w:hAnsi="Arial" w:cs="Arial"/>
        </w:rPr>
      </w:pPr>
      <w:r w:rsidRPr="00B30713">
        <w:rPr>
          <w:rFonts w:ascii="Arial" w:hAnsi="Arial" w:cs="Arial"/>
        </w:rPr>
        <w:t>P</w:t>
      </w:r>
      <w:r w:rsidR="00B14FC9">
        <w:rPr>
          <w:rFonts w:ascii="Arial" w:hAnsi="Arial" w:cs="Arial"/>
        </w:rPr>
        <w:t>lease p</w:t>
      </w:r>
      <w:r w:rsidRPr="00B30713">
        <w:rPr>
          <w:rFonts w:ascii="Arial" w:hAnsi="Arial" w:cs="Arial"/>
        </w:rPr>
        <w:t>rovide</w:t>
      </w:r>
      <w:r w:rsidR="00B14FC9">
        <w:rPr>
          <w:rFonts w:ascii="Arial" w:hAnsi="Arial" w:cs="Arial"/>
        </w:rPr>
        <w:t xml:space="preserve"> an</w:t>
      </w:r>
      <w:r w:rsidRPr="00B30713">
        <w:rPr>
          <w:rFonts w:ascii="Arial" w:hAnsi="Arial" w:cs="Arial"/>
        </w:rPr>
        <w:t xml:space="preserve"> update of Project progress; include any significant issues encountered</w:t>
      </w:r>
      <w:r w:rsidR="00AF78C6" w:rsidRPr="00B30713">
        <w:rPr>
          <w:rFonts w:ascii="Arial" w:hAnsi="Arial" w:cs="Arial"/>
        </w:rPr>
        <w:t xml:space="preserve">, challenges overcome, </w:t>
      </w:r>
      <w:r w:rsidR="0002300F" w:rsidRPr="00B30713">
        <w:rPr>
          <w:rFonts w:ascii="Arial" w:hAnsi="Arial" w:cs="Arial"/>
        </w:rPr>
        <w:t xml:space="preserve">status of pending land acquisitions, </w:t>
      </w:r>
      <w:r w:rsidR="00D514F3" w:rsidRPr="00B30713">
        <w:rPr>
          <w:rFonts w:ascii="Arial" w:hAnsi="Arial" w:cs="Arial"/>
        </w:rPr>
        <w:t>cost increases, construction delays</w:t>
      </w:r>
      <w:r w:rsidR="00B30713" w:rsidRPr="00B30713">
        <w:rPr>
          <w:rFonts w:ascii="Arial" w:hAnsi="Arial" w:cs="Arial"/>
        </w:rPr>
        <w:t xml:space="preserve">, </w:t>
      </w:r>
      <w:r w:rsidR="0002300F" w:rsidRPr="00B30713">
        <w:rPr>
          <w:rFonts w:ascii="Arial" w:hAnsi="Arial" w:cs="Arial"/>
        </w:rPr>
        <w:t>etc.</w:t>
      </w:r>
      <w:r w:rsidR="00B30713" w:rsidRPr="00B30713">
        <w:rPr>
          <w:rFonts w:ascii="Arial" w:hAnsi="Arial" w:cs="Arial"/>
        </w:rPr>
        <w:t xml:space="preserve"> and outline strategies to mitigate negative impacts</w:t>
      </w:r>
      <w:r w:rsidR="008E3C4F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3C9E" w:rsidRPr="00A33C9E" w14:paraId="6897941F" w14:textId="77777777" w:rsidTr="00A33C9E">
        <w:trPr>
          <w:trHeight w:val="509"/>
        </w:trPr>
        <w:tc>
          <w:tcPr>
            <w:tcW w:w="10070" w:type="dxa"/>
          </w:tcPr>
          <w:p w14:paraId="26F6E40D" w14:textId="77777777" w:rsidR="00A33C9E" w:rsidRPr="00A33C9E" w:rsidRDefault="00A33C9E" w:rsidP="00F6073C">
            <w:pPr>
              <w:rPr>
                <w:rFonts w:ascii="Arial" w:hAnsi="Arial" w:cs="Arial"/>
              </w:rPr>
            </w:pPr>
          </w:p>
        </w:tc>
      </w:tr>
    </w:tbl>
    <w:p w14:paraId="23C81142" w14:textId="77777777" w:rsidR="00D83B8D" w:rsidRDefault="00D83B8D" w:rsidP="007E7870">
      <w:pPr>
        <w:rPr>
          <w:rFonts w:ascii="Arial" w:hAnsi="Arial" w:cs="Arial"/>
          <w:b/>
          <w:bCs/>
        </w:rPr>
      </w:pPr>
    </w:p>
    <w:p w14:paraId="2AAFC0E4" w14:textId="049358F3" w:rsidR="007436C1" w:rsidRPr="00045AB1" w:rsidRDefault="00AF2223" w:rsidP="007E7870">
      <w:pPr>
        <w:rPr>
          <w:rFonts w:ascii="Arial" w:hAnsi="Arial" w:cs="Arial"/>
          <w:b/>
          <w:bCs/>
        </w:rPr>
      </w:pPr>
      <w:r w:rsidRPr="00045AB1">
        <w:rPr>
          <w:rFonts w:ascii="Arial" w:hAnsi="Arial" w:cs="Arial"/>
          <w:b/>
          <w:bCs/>
        </w:rPr>
        <w:t>Future Work Plan</w:t>
      </w:r>
    </w:p>
    <w:p w14:paraId="26E1855D" w14:textId="209EA126" w:rsidR="00460468" w:rsidRDefault="00ED1AB4" w:rsidP="004604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d</w:t>
      </w:r>
      <w:r w:rsidR="00D362F6" w:rsidRPr="00B30713">
        <w:rPr>
          <w:rFonts w:ascii="Arial" w:hAnsi="Arial" w:cs="Arial"/>
          <w:bCs/>
        </w:rPr>
        <w:t xml:space="preserve">escribe </w:t>
      </w:r>
      <w:proofErr w:type="gramStart"/>
      <w:r w:rsidR="00CB4128" w:rsidRPr="00B30713">
        <w:rPr>
          <w:rFonts w:ascii="Arial" w:hAnsi="Arial" w:cs="Arial"/>
          <w:bCs/>
        </w:rPr>
        <w:t>future plans</w:t>
      </w:r>
      <w:proofErr w:type="gramEnd"/>
      <w:r w:rsidR="00CB4128" w:rsidRPr="00B30713">
        <w:rPr>
          <w:rFonts w:ascii="Arial" w:hAnsi="Arial" w:cs="Arial"/>
          <w:bCs/>
        </w:rPr>
        <w:t xml:space="preserve"> and provide an overview of scheduled activities</w:t>
      </w:r>
      <w:r w:rsidR="00A447A1">
        <w:rPr>
          <w:rFonts w:ascii="Arial" w:hAnsi="Arial" w:cs="Arial"/>
          <w:bCs/>
        </w:rPr>
        <w:t>,</w:t>
      </w:r>
      <w:r w:rsidR="00B8397E" w:rsidRPr="00B30713">
        <w:rPr>
          <w:rFonts w:ascii="Arial" w:hAnsi="Arial" w:cs="Arial"/>
          <w:bCs/>
        </w:rPr>
        <w:t xml:space="preserve"> </w:t>
      </w:r>
      <w:r w:rsidR="00A447A1">
        <w:rPr>
          <w:rFonts w:ascii="Arial" w:hAnsi="Arial" w:cs="Arial"/>
          <w:bCs/>
        </w:rPr>
        <w:t>including</w:t>
      </w:r>
      <w:r w:rsidR="00B8397E" w:rsidRPr="00B30713">
        <w:rPr>
          <w:rFonts w:ascii="Arial" w:hAnsi="Arial" w:cs="Arial"/>
          <w:bCs/>
        </w:rPr>
        <w:t xml:space="preserve"> approximate timelines; provide updates on any anticipated issues; </w:t>
      </w:r>
      <w:r w:rsidR="00DC7CF7" w:rsidRPr="00B30713">
        <w:rPr>
          <w:rFonts w:ascii="Arial" w:hAnsi="Arial" w:cs="Arial"/>
          <w:bCs/>
        </w:rPr>
        <w:t xml:space="preserve">outline any </w:t>
      </w:r>
      <w:r w:rsidR="00766C03">
        <w:rPr>
          <w:rFonts w:ascii="Arial" w:hAnsi="Arial" w:cs="Arial"/>
          <w:bCs/>
        </w:rPr>
        <w:t xml:space="preserve">required or </w:t>
      </w:r>
      <w:r w:rsidR="00DC7CF7" w:rsidRPr="00B30713">
        <w:rPr>
          <w:rFonts w:ascii="Arial" w:hAnsi="Arial" w:cs="Arial"/>
          <w:bCs/>
        </w:rPr>
        <w:t xml:space="preserve">anticipated grant amendments </w:t>
      </w:r>
      <w:r w:rsidR="00A938C8">
        <w:rPr>
          <w:rFonts w:ascii="Arial" w:hAnsi="Arial" w:cs="Arial"/>
          <w:bCs/>
        </w:rPr>
        <w:t>(</w:t>
      </w:r>
      <w:r w:rsidR="00DC7CF7" w:rsidRPr="00B30713">
        <w:rPr>
          <w:rFonts w:ascii="Arial" w:hAnsi="Arial" w:cs="Arial"/>
          <w:bCs/>
        </w:rPr>
        <w:t>i.e. expiration date extensions</w:t>
      </w:r>
      <w:r w:rsidR="0098206F">
        <w:rPr>
          <w:rFonts w:ascii="Arial" w:hAnsi="Arial" w:cs="Arial"/>
          <w:bCs/>
        </w:rPr>
        <w:t xml:space="preserve"> or scope modification</w:t>
      </w:r>
      <w:r w:rsidR="00A938C8">
        <w:rPr>
          <w:rFonts w:ascii="Arial" w:hAnsi="Arial" w:cs="Arial"/>
          <w:bCs/>
        </w:rPr>
        <w:t>s)</w:t>
      </w:r>
      <w:r w:rsidR="00587B81">
        <w:rPr>
          <w:rFonts w:ascii="Arial" w:hAnsi="Arial" w:cs="Arial"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3C9E" w:rsidRPr="00A33C9E" w14:paraId="4D8DD5E8" w14:textId="77777777" w:rsidTr="00A33C9E">
        <w:trPr>
          <w:trHeight w:val="509"/>
        </w:trPr>
        <w:tc>
          <w:tcPr>
            <w:tcW w:w="10070" w:type="dxa"/>
          </w:tcPr>
          <w:p w14:paraId="6F849D27" w14:textId="77777777" w:rsidR="00A33C9E" w:rsidRPr="00A33C9E" w:rsidRDefault="00A33C9E" w:rsidP="00F6073C">
            <w:pPr>
              <w:rPr>
                <w:rFonts w:ascii="Arial" w:hAnsi="Arial" w:cs="Arial"/>
              </w:rPr>
            </w:pPr>
          </w:p>
        </w:tc>
      </w:tr>
    </w:tbl>
    <w:p w14:paraId="399849CC" w14:textId="77777777" w:rsidR="00C92881" w:rsidRDefault="00C92881" w:rsidP="00460468">
      <w:pPr>
        <w:rPr>
          <w:rFonts w:ascii="Arial" w:hAnsi="Arial" w:cs="Arial"/>
          <w:bCs/>
        </w:rPr>
      </w:pPr>
    </w:p>
    <w:p w14:paraId="67E0A488" w14:textId="41277ED4" w:rsidR="008A669F" w:rsidRPr="00B30713" w:rsidRDefault="008A669F" w:rsidP="00460468">
      <w:pPr>
        <w:rPr>
          <w:rFonts w:ascii="Arial" w:hAnsi="Arial" w:cs="Arial"/>
          <w:b/>
        </w:rPr>
      </w:pPr>
      <w:r w:rsidRPr="00B30713">
        <w:rPr>
          <w:rFonts w:ascii="Arial" w:hAnsi="Arial" w:cs="Arial"/>
          <w:b/>
        </w:rPr>
        <w:t>Regulatory Authorization Numbers</w:t>
      </w:r>
    </w:p>
    <w:p w14:paraId="3688A725" w14:textId="628FE80A" w:rsidR="004C13C7" w:rsidRPr="00B30713" w:rsidRDefault="005E4870" w:rsidP="00460468">
      <w:pPr>
        <w:rPr>
          <w:rFonts w:ascii="Arial" w:hAnsi="Arial" w:cs="Arial"/>
          <w:bCs/>
        </w:rPr>
      </w:pPr>
      <w:r w:rsidRPr="00B30713">
        <w:rPr>
          <w:rFonts w:ascii="Arial" w:hAnsi="Arial" w:cs="Arial"/>
          <w:bCs/>
        </w:rPr>
        <w:t xml:space="preserve">List any regulatory approvals required for the Project and their associated approval number; </w:t>
      </w:r>
      <w:r w:rsidR="00D14DE5" w:rsidRPr="00B30713">
        <w:rPr>
          <w:rFonts w:ascii="Arial" w:hAnsi="Arial" w:cs="Arial"/>
          <w:bCs/>
        </w:rPr>
        <w:t xml:space="preserve">list any expiry dates, </w:t>
      </w:r>
      <w:r w:rsidR="002B58D1" w:rsidRPr="00B30713">
        <w:rPr>
          <w:rFonts w:ascii="Arial" w:hAnsi="Arial" w:cs="Arial"/>
          <w:bCs/>
        </w:rPr>
        <w:t xml:space="preserve">approval conditions, etc., </w:t>
      </w:r>
      <w:r w:rsidR="000E411A" w:rsidRPr="00B30713">
        <w:rPr>
          <w:rFonts w:ascii="Arial" w:hAnsi="Arial" w:cs="Arial"/>
          <w:bCs/>
        </w:rPr>
        <w:t>if</w:t>
      </w:r>
      <w:r w:rsidR="00D14DE5" w:rsidRPr="00B30713">
        <w:rPr>
          <w:rFonts w:ascii="Arial" w:hAnsi="Arial" w:cs="Arial"/>
          <w:bCs/>
        </w:rPr>
        <w:t xml:space="preserve"> </w:t>
      </w:r>
      <w:proofErr w:type="gramStart"/>
      <w:r w:rsidR="00D14DE5" w:rsidRPr="00B30713">
        <w:rPr>
          <w:rFonts w:ascii="Arial" w:hAnsi="Arial" w:cs="Arial"/>
          <w:bCs/>
        </w:rPr>
        <w:t>applicable</w:t>
      </w:r>
      <w:r w:rsidR="00EF23C9">
        <w:rPr>
          <w:rFonts w:ascii="Arial" w:hAnsi="Arial" w:cs="Arial"/>
          <w:bCs/>
        </w:rPr>
        <w:t>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C13C7" w:rsidRPr="00B30713" w14:paraId="38F0AE1F" w14:textId="77777777" w:rsidTr="004C13C7">
        <w:tc>
          <w:tcPr>
            <w:tcW w:w="3356" w:type="dxa"/>
          </w:tcPr>
          <w:p w14:paraId="5C4B144E" w14:textId="47405225" w:rsidR="004C13C7" w:rsidRPr="00B30713" w:rsidRDefault="0003534E" w:rsidP="008D08E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B30713">
              <w:rPr>
                <w:rFonts w:ascii="Arial" w:hAnsi="Arial" w:cs="Arial"/>
                <w:b/>
                <w:color w:val="739B2B" w:themeColor="accent4" w:themeShade="BF"/>
              </w:rPr>
              <w:t>Regulatory Approval Type</w:t>
            </w:r>
          </w:p>
        </w:tc>
        <w:tc>
          <w:tcPr>
            <w:tcW w:w="3357" w:type="dxa"/>
          </w:tcPr>
          <w:p w14:paraId="4756E21B" w14:textId="62C05C41" w:rsidR="004C13C7" w:rsidRPr="00B30713" w:rsidRDefault="0003534E" w:rsidP="008D08E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B30713">
              <w:rPr>
                <w:rFonts w:ascii="Arial" w:hAnsi="Arial" w:cs="Arial"/>
                <w:b/>
                <w:color w:val="739B2B" w:themeColor="accent4" w:themeShade="BF"/>
              </w:rPr>
              <w:t>Approval Number</w:t>
            </w:r>
          </w:p>
        </w:tc>
        <w:tc>
          <w:tcPr>
            <w:tcW w:w="3357" w:type="dxa"/>
          </w:tcPr>
          <w:p w14:paraId="6B2D039E" w14:textId="5A661ADA" w:rsidR="004C13C7" w:rsidRPr="00B30713" w:rsidRDefault="000E411A" w:rsidP="008D08E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739B2B" w:themeColor="accent4" w:themeShade="BF"/>
              </w:rPr>
            </w:pPr>
            <w:r w:rsidRPr="00B30713">
              <w:rPr>
                <w:rFonts w:ascii="Arial" w:hAnsi="Arial" w:cs="Arial"/>
                <w:b/>
                <w:color w:val="739B2B" w:themeColor="accent4" w:themeShade="BF"/>
              </w:rPr>
              <w:t>Expiry Date/Comments</w:t>
            </w:r>
          </w:p>
        </w:tc>
      </w:tr>
      <w:tr w:rsidR="004C13C7" w:rsidRPr="00B30713" w14:paraId="0B0EB3EF" w14:textId="77777777" w:rsidTr="004C13C7">
        <w:tc>
          <w:tcPr>
            <w:tcW w:w="3356" w:type="dxa"/>
          </w:tcPr>
          <w:p w14:paraId="0454C07E" w14:textId="639A365B" w:rsidR="004C13C7" w:rsidRPr="00B30713" w:rsidRDefault="004C13C7" w:rsidP="004604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57" w:type="dxa"/>
          </w:tcPr>
          <w:p w14:paraId="42696476" w14:textId="77777777" w:rsidR="004C13C7" w:rsidRPr="00B30713" w:rsidRDefault="004C13C7" w:rsidP="004604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57" w:type="dxa"/>
          </w:tcPr>
          <w:p w14:paraId="603FCFAB" w14:textId="77777777" w:rsidR="004C13C7" w:rsidRPr="00B30713" w:rsidRDefault="004C13C7" w:rsidP="00460468">
            <w:pPr>
              <w:rPr>
                <w:rFonts w:ascii="Arial" w:hAnsi="Arial" w:cs="Arial"/>
                <w:bCs/>
              </w:rPr>
            </w:pPr>
          </w:p>
        </w:tc>
      </w:tr>
    </w:tbl>
    <w:p w14:paraId="54360FC9" w14:textId="5171925D" w:rsidR="00576F30" w:rsidRPr="0032660A" w:rsidRDefault="005E4870" w:rsidP="00576F30">
      <w:pPr>
        <w:pStyle w:val="Subheadinglevel2"/>
        <w:rPr>
          <w:rFonts w:ascii="Arial" w:hAnsi="Arial"/>
          <w:color w:val="739B2B" w:themeColor="accent4" w:themeShade="BF"/>
        </w:rPr>
      </w:pPr>
      <w:r w:rsidRPr="00B30713">
        <w:rPr>
          <w:rFonts w:ascii="Arial" w:hAnsi="Arial"/>
          <w:bCs/>
        </w:rPr>
        <w:t xml:space="preserve"> </w:t>
      </w:r>
      <w:r w:rsidR="00576F30" w:rsidRPr="0032660A">
        <w:rPr>
          <w:rFonts w:ascii="Arial" w:hAnsi="Arial"/>
          <w:color w:val="739B2B" w:themeColor="accent4" w:themeShade="BF"/>
        </w:rPr>
        <w:t xml:space="preserve">Please add </w:t>
      </w:r>
      <w:r w:rsidR="001B31D1">
        <w:rPr>
          <w:rFonts w:ascii="Arial" w:hAnsi="Arial"/>
          <w:color w:val="739B2B" w:themeColor="accent4" w:themeShade="BF"/>
        </w:rPr>
        <w:t>additional row(s)</w:t>
      </w:r>
      <w:r w:rsidR="00576F30" w:rsidRPr="009B68A8">
        <w:rPr>
          <w:rFonts w:ascii="Arial" w:hAnsi="Arial"/>
          <w:color w:val="739B2B" w:themeColor="accent4" w:themeShade="BF"/>
        </w:rPr>
        <w:t xml:space="preserve"> to table</w:t>
      </w:r>
      <w:r w:rsidR="00576F30" w:rsidRPr="0032660A">
        <w:rPr>
          <w:rFonts w:ascii="Arial" w:hAnsi="Arial"/>
          <w:color w:val="739B2B" w:themeColor="accent4" w:themeShade="BF"/>
        </w:rPr>
        <w:t>, if required</w:t>
      </w:r>
      <w:r w:rsidR="0055230D">
        <w:rPr>
          <w:rFonts w:ascii="Arial" w:hAnsi="Arial"/>
          <w:color w:val="739B2B" w:themeColor="accent4" w:themeShade="BF"/>
        </w:rPr>
        <w:t>.</w:t>
      </w:r>
    </w:p>
    <w:p w14:paraId="70D01FCE" w14:textId="77777777" w:rsidR="00DE078A" w:rsidRPr="00DE078A" w:rsidRDefault="00DE078A" w:rsidP="00DE078A">
      <w:pPr>
        <w:rPr>
          <w:rFonts w:ascii="Arial" w:hAnsi="Arial" w:cs="Arial"/>
        </w:rPr>
      </w:pPr>
    </w:p>
    <w:sectPr w:rsidR="00DE078A" w:rsidRPr="00DE078A" w:rsidSect="0011429D">
      <w:headerReference w:type="even" r:id="rId17"/>
      <w:footerReference w:type="even" r:id="rId18"/>
      <w:footerReference w:type="default" r:id="rId19"/>
      <w:footerReference w:type="first" r:id="rId20"/>
      <w:type w:val="continuous"/>
      <w:pgSz w:w="12240" w:h="15840" w:code="1"/>
      <w:pgMar w:top="1080" w:right="1080" w:bottom="1728" w:left="108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B211" w14:textId="77777777" w:rsidR="00DF1C00" w:rsidRDefault="00DF1C00" w:rsidP="00785B42">
      <w:r>
        <w:separator/>
      </w:r>
    </w:p>
  </w:endnote>
  <w:endnote w:type="continuationSeparator" w:id="0">
    <w:p w14:paraId="1F4EB459" w14:textId="77777777" w:rsidR="00DF1C00" w:rsidRDefault="00DF1C00" w:rsidP="00785B42">
      <w:r>
        <w:continuationSeparator/>
      </w:r>
    </w:p>
  </w:endnote>
  <w:endnote w:type="continuationNotice" w:id="1">
    <w:p w14:paraId="4C479423" w14:textId="77777777" w:rsidR="00DF1C00" w:rsidRDefault="00DF1C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5718" w14:textId="1BDC1817" w:rsidR="001223C2" w:rsidRPr="00890E78" w:rsidRDefault="00C34FF9" w:rsidP="001223C2">
    <w:pPr>
      <w:pStyle w:val="NoSpacing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6594DC41" wp14:editId="0F6737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14A69" w14:textId="2CB06481" w:rsidR="00C34FF9" w:rsidRPr="00C34FF9" w:rsidRDefault="00C34FF9" w:rsidP="00C34F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4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4DC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Classification: Public" style="position:absolute;margin-left:0;margin-top:0;width:34.95pt;height:34.95pt;z-index:25166029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EA14A69" w14:textId="2CB06481" w:rsidR="00C34FF9" w:rsidRPr="00C34FF9" w:rsidRDefault="00C34FF9" w:rsidP="00C34F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34FF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3C2" w:rsidRPr="00890E78">
      <w:rPr>
        <w:rFonts w:ascii="Arial" w:hAnsi="Arial" w:cs="Arial"/>
      </w:rPr>
      <w:t>20</w:t>
    </w:r>
    <w:r w:rsidR="001223C2">
      <w:rPr>
        <w:rFonts w:ascii="Arial" w:hAnsi="Arial" w:cs="Arial"/>
      </w:rPr>
      <w:t>24</w:t>
    </w:r>
    <w:r w:rsidR="001223C2" w:rsidRPr="00890E78">
      <w:rPr>
        <w:rFonts w:ascii="Arial" w:hAnsi="Arial" w:cs="Arial"/>
      </w:rPr>
      <w:t xml:space="preserve"> Government of Alberta | </w:t>
    </w:r>
    <w:r w:rsidR="001223C2" w:rsidRPr="00890E78">
      <w:rPr>
        <w:rFonts w:ascii="Arial" w:hAnsi="Arial" w:cs="Arial"/>
        <w:color w:val="739B2B" w:themeColor="accent4" w:themeShade="BF"/>
      </w:rPr>
      <w:t xml:space="preserve">https://www.alberta.ca/alberta-community-resilience-program.aspx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81A5" w14:textId="5C183091" w:rsidR="00E6571E" w:rsidRPr="00890E78" w:rsidRDefault="00C34FF9" w:rsidP="00550206">
    <w:pPr>
      <w:pStyle w:val="NoSpacing"/>
      <w:rPr>
        <w:rFonts w:ascii="Arial" w:hAnsi="Arial" w:cs="Arial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270C06B1" wp14:editId="6A3D12EA">
              <wp:simplePos x="688769" y="945275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3" name="Text Box 1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F8B58" w14:textId="4561880F" w:rsidR="00C34FF9" w:rsidRPr="00C34FF9" w:rsidRDefault="00C34FF9" w:rsidP="00C34F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4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C06B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Classification: Public" style="position:absolute;margin-left:0;margin-top:0;width:34.95pt;height:34.95pt;z-index:25166131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E0F8B58" w14:textId="4561880F" w:rsidR="00C34FF9" w:rsidRPr="00C34FF9" w:rsidRDefault="00C34FF9" w:rsidP="00C34F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34FF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571E" w:rsidRPr="00890E78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C181AA" wp14:editId="59C181AB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 xmlns:w16du="http://schemas.microsoft.com/office/word/2023/wordml/word16du">
          <w:pict w14:anchorId="49F2B031">
            <v:rect id="Rectangle 3" style="position:absolute;margin-left:0;margin-top:783pt;width:612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77b800 [3206]" stroked="f" strokeweight="2pt" w14:anchorId="730E6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">
              <w10:wrap anchorx="page" anchory="page"/>
            </v:rect>
          </w:pict>
        </mc:Fallback>
      </mc:AlternateContent>
    </w:r>
    <w:r w:rsidR="00E6571E" w:rsidRPr="00890E78">
      <w:rPr>
        <w:rFonts w:ascii="Arial" w:hAnsi="Arial" w:cs="Arial"/>
      </w:rPr>
      <w:t>©20</w:t>
    </w:r>
    <w:r w:rsidR="009C6C5C">
      <w:rPr>
        <w:rFonts w:ascii="Arial" w:hAnsi="Arial" w:cs="Arial"/>
      </w:rPr>
      <w:t>2</w:t>
    </w:r>
    <w:r w:rsidR="00356DD3">
      <w:rPr>
        <w:rFonts w:ascii="Arial" w:hAnsi="Arial" w:cs="Arial"/>
      </w:rPr>
      <w:t>4</w:t>
    </w:r>
    <w:r w:rsidR="00E6571E" w:rsidRPr="00890E78">
      <w:rPr>
        <w:rFonts w:ascii="Arial" w:hAnsi="Arial" w:cs="Arial"/>
      </w:rPr>
      <w:t xml:space="preserve"> Government of Alberta | </w:t>
    </w:r>
    <w:r w:rsidR="00B7137A" w:rsidRPr="00B7137A">
      <w:rPr>
        <w:rFonts w:ascii="Arial" w:hAnsi="Arial" w:cs="Arial"/>
        <w:color w:val="739B2B" w:themeColor="accent4" w:themeShade="BF"/>
      </w:rPr>
      <w:t>https://www.alberta.ca/drought-and-flood-protection-program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C5C8" w14:textId="38AFE60D" w:rsidR="00E363EB" w:rsidRDefault="00C34F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4F196533" wp14:editId="0DA6E2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7B469" w14:textId="6970FD34" w:rsidR="00C34FF9" w:rsidRPr="00C34FF9" w:rsidRDefault="00C34FF9" w:rsidP="00C34F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4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965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Classification: Public" style="position:absolute;margin-left:0;margin-top:0;width:34.95pt;height:34.95pt;z-index:25165927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517B469" w14:textId="6970FD34" w:rsidR="00C34FF9" w:rsidRPr="00C34FF9" w:rsidRDefault="00C34FF9" w:rsidP="00C34F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34FF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B490" w14:textId="0699F5B7" w:rsidR="00B7137A" w:rsidRDefault="00C34F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5B742B98" wp14:editId="6D62D5A0">
              <wp:simplePos x="688769" y="9144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5" name="Text Box 1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10AB5" w14:textId="5374C52D" w:rsidR="00C34FF9" w:rsidRPr="00C34FF9" w:rsidRDefault="00C34FF9" w:rsidP="00C34F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4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42B9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Classification: Public" style="position:absolute;margin-left:0;margin-top:0;width:34.95pt;height:34.95pt;z-index:25166336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B310AB5" w14:textId="5374C52D" w:rsidR="00C34FF9" w:rsidRPr="00C34FF9" w:rsidRDefault="00C34FF9" w:rsidP="00C34F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34FF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B52BAD" w14:textId="70DA90BE" w:rsidR="00896DA2" w:rsidRPr="00B7137A" w:rsidRDefault="00B7137A" w:rsidP="00B7137A">
    <w:pPr>
      <w:pStyle w:val="NoSpacing"/>
      <w:rPr>
        <w:rFonts w:ascii="Arial" w:hAnsi="Arial" w:cs="Arial"/>
      </w:rPr>
    </w:pPr>
    <w:r w:rsidRPr="00890E78">
      <w:rPr>
        <w:rFonts w:ascii="Arial" w:hAnsi="Arial" w:cs="Arial"/>
      </w:rPr>
      <w:t>20</w:t>
    </w:r>
    <w:r>
      <w:rPr>
        <w:rFonts w:ascii="Arial" w:hAnsi="Arial" w:cs="Arial"/>
      </w:rPr>
      <w:t>24</w:t>
    </w:r>
    <w:r w:rsidRPr="00890E78">
      <w:rPr>
        <w:rFonts w:ascii="Arial" w:hAnsi="Arial" w:cs="Arial"/>
      </w:rPr>
      <w:t xml:space="preserve"> Government of Alberta | </w:t>
    </w:r>
    <w:r w:rsidRPr="00B7137A">
      <w:rPr>
        <w:rFonts w:ascii="Arial" w:hAnsi="Arial" w:cs="Arial"/>
        <w:color w:val="739B2B" w:themeColor="accent4" w:themeShade="BF"/>
      </w:rPr>
      <w:t>https://www.alberta.ca/drought-and-flood-protection-program</w:t>
    </w:r>
    <w:r w:rsidR="00EF23C9" w:rsidRPr="00890E78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8EB9CB4" wp14:editId="39440DA1">
              <wp:simplePos x="0" y="0"/>
              <wp:positionH relativeFrom="page">
                <wp:posOffset>9525</wp:posOffset>
              </wp:positionH>
              <wp:positionV relativeFrom="page">
                <wp:posOffset>9944100</wp:posOffset>
              </wp:positionV>
              <wp:extent cx="7772400" cy="11874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7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A3CD89F" id="Rectangle 6" o:spid="_x0000_s1026" style="position:absolute;margin-left:.75pt;margin-top:783pt;width:612pt;height:9.35pt;z-index:251660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" fillcolor="#77b800 [3206]" stroked="f" strokeweight="2pt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FE10" w14:textId="35066ABC" w:rsidR="00896DA2" w:rsidRDefault="00C34F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52398537" wp14:editId="454F6F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6" name="Text Box 1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5259E" w14:textId="3BE10460" w:rsidR="00C34FF9" w:rsidRPr="00C34FF9" w:rsidRDefault="00C34FF9" w:rsidP="00C34F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4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9853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alt="Classification: Public" style="position:absolute;margin-left:0;margin-top:0;width:34.95pt;height:34.95pt;z-index:25166439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2E5259E" w14:textId="3BE10460" w:rsidR="00C34FF9" w:rsidRPr="00C34FF9" w:rsidRDefault="00C34FF9" w:rsidP="00C34F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34FF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CB7" w14:textId="09295C81" w:rsidR="00896DA2" w:rsidRDefault="00C34F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12CE76E4" wp14:editId="552EF3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4" name="Text Box 1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53077" w14:textId="66F12031" w:rsidR="00C34FF9" w:rsidRPr="00C34FF9" w:rsidRDefault="00C34FF9" w:rsidP="00C34F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4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76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Classification: Public" style="position:absolute;margin-left:0;margin-top:0;width:34.95pt;height:34.95pt;z-index:2516623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B153077" w14:textId="66F12031" w:rsidR="00C34FF9" w:rsidRPr="00C34FF9" w:rsidRDefault="00C34FF9" w:rsidP="00C34F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34FF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B0AF" w14:textId="77777777" w:rsidR="00DF1C00" w:rsidRDefault="00DF1C00" w:rsidP="00785B42">
      <w:r>
        <w:separator/>
      </w:r>
    </w:p>
  </w:footnote>
  <w:footnote w:type="continuationSeparator" w:id="0">
    <w:p w14:paraId="4B44B268" w14:textId="77777777" w:rsidR="00DF1C00" w:rsidRDefault="00DF1C00" w:rsidP="00785B42">
      <w:r>
        <w:continuationSeparator/>
      </w:r>
    </w:p>
  </w:footnote>
  <w:footnote w:type="continuationNotice" w:id="1">
    <w:p w14:paraId="4A52A5AF" w14:textId="77777777" w:rsidR="00DF1C00" w:rsidRDefault="00DF1C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72D1BC7" w14:paraId="1CAD21B8" w14:textId="77777777" w:rsidTr="172D1BC7">
      <w:trPr>
        <w:trHeight w:val="300"/>
      </w:trPr>
      <w:tc>
        <w:tcPr>
          <w:tcW w:w="3360" w:type="dxa"/>
        </w:tcPr>
        <w:p w14:paraId="1166408A" w14:textId="6AF1BCCE" w:rsidR="172D1BC7" w:rsidRDefault="172D1BC7" w:rsidP="172D1BC7">
          <w:pPr>
            <w:pStyle w:val="Header"/>
            <w:ind w:left="-115"/>
          </w:pPr>
        </w:p>
      </w:tc>
      <w:tc>
        <w:tcPr>
          <w:tcW w:w="3360" w:type="dxa"/>
        </w:tcPr>
        <w:p w14:paraId="39E9C06A" w14:textId="5532A515" w:rsidR="172D1BC7" w:rsidRDefault="172D1BC7" w:rsidP="172D1BC7">
          <w:pPr>
            <w:pStyle w:val="Header"/>
            <w:jc w:val="center"/>
          </w:pPr>
        </w:p>
      </w:tc>
      <w:tc>
        <w:tcPr>
          <w:tcW w:w="3360" w:type="dxa"/>
        </w:tcPr>
        <w:p w14:paraId="78E36FBF" w14:textId="31FE4B77" w:rsidR="172D1BC7" w:rsidRDefault="172D1BC7" w:rsidP="172D1BC7">
          <w:pPr>
            <w:pStyle w:val="Header"/>
            <w:ind w:right="-115"/>
            <w:jc w:val="right"/>
          </w:pPr>
        </w:p>
      </w:tc>
    </w:tr>
  </w:tbl>
  <w:p w14:paraId="42C0B9A7" w14:textId="71AD5FC9" w:rsidR="172D1BC7" w:rsidRDefault="172D1BC7" w:rsidP="172D1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4A66" w14:textId="41C29381" w:rsidR="172D1BC7" w:rsidRPr="000645CD" w:rsidRDefault="000645CD" w:rsidP="000645CD">
    <w:pPr>
      <w:pStyle w:val="Header"/>
      <w:rPr>
        <w:b/>
        <w:bCs/>
      </w:rPr>
    </w:pPr>
    <w:r w:rsidRPr="00DE078A">
      <w:rPr>
        <w:b/>
        <w:bCs/>
      </w:rPr>
      <w:t>Schedule B</w:t>
    </w:r>
    <w:r>
      <w:rPr>
        <w:b/>
        <w:bCs/>
      </w:rPr>
      <w:t xml:space="preserve"> – DFPP Interim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70"/>
    <w:multiLevelType w:val="hybridMultilevel"/>
    <w:tmpl w:val="D5BE8F7C"/>
    <w:lvl w:ilvl="0" w:tplc="B98477A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673"/>
    <w:multiLevelType w:val="hybridMultilevel"/>
    <w:tmpl w:val="FCDC0DD8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A9C">
      <w:start w:val="1"/>
      <w:numFmt w:val="bullet"/>
      <w:pStyle w:val="Bullets2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5A54"/>
    <w:multiLevelType w:val="hybridMultilevel"/>
    <w:tmpl w:val="D8362A48"/>
    <w:lvl w:ilvl="0" w:tplc="BD90D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21DA7"/>
    <w:multiLevelType w:val="hybridMultilevel"/>
    <w:tmpl w:val="D0E8FFBE"/>
    <w:lvl w:ilvl="0" w:tplc="B448D592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1597F"/>
    <w:multiLevelType w:val="hybridMultilevel"/>
    <w:tmpl w:val="F44211AE"/>
    <w:lvl w:ilvl="0" w:tplc="A886BAEE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C3CE7D2">
      <w:numFmt w:val="bullet"/>
      <w:lvlText w:val="o"/>
      <w:lvlJc w:val="left"/>
      <w:pPr>
        <w:ind w:left="1081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F809722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  <w:sz w:val="22"/>
        <w:szCs w:val="22"/>
      </w:rPr>
    </w:lvl>
    <w:lvl w:ilvl="3" w:tplc="794A704C">
      <w:numFmt w:val="bullet"/>
      <w:lvlText w:val="•"/>
      <w:lvlJc w:val="left"/>
      <w:pPr>
        <w:ind w:left="1001" w:hanging="361"/>
      </w:pPr>
      <w:rPr>
        <w:rFonts w:hint="default"/>
      </w:rPr>
    </w:lvl>
    <w:lvl w:ilvl="4" w:tplc="766A1F6C">
      <w:numFmt w:val="bullet"/>
      <w:lvlText w:val="•"/>
      <w:lvlJc w:val="left"/>
      <w:pPr>
        <w:ind w:left="1081" w:hanging="361"/>
      </w:pPr>
      <w:rPr>
        <w:rFonts w:hint="default"/>
      </w:rPr>
    </w:lvl>
    <w:lvl w:ilvl="5" w:tplc="BF50D902">
      <w:numFmt w:val="bullet"/>
      <w:lvlText w:val="•"/>
      <w:lvlJc w:val="left"/>
      <w:pPr>
        <w:ind w:left="1441" w:hanging="361"/>
      </w:pPr>
      <w:rPr>
        <w:rFonts w:hint="default"/>
      </w:rPr>
    </w:lvl>
    <w:lvl w:ilvl="6" w:tplc="C79676F0">
      <w:numFmt w:val="bullet"/>
      <w:lvlText w:val="•"/>
      <w:lvlJc w:val="left"/>
      <w:pPr>
        <w:ind w:left="1601" w:hanging="361"/>
      </w:pPr>
      <w:rPr>
        <w:rFonts w:hint="default"/>
      </w:rPr>
    </w:lvl>
    <w:lvl w:ilvl="7" w:tplc="42F07B70">
      <w:numFmt w:val="bullet"/>
      <w:lvlText w:val="•"/>
      <w:lvlJc w:val="left"/>
      <w:pPr>
        <w:ind w:left="1801" w:hanging="361"/>
      </w:pPr>
      <w:rPr>
        <w:rFonts w:hint="default"/>
      </w:rPr>
    </w:lvl>
    <w:lvl w:ilvl="8" w:tplc="ED7AE2F2">
      <w:numFmt w:val="bullet"/>
      <w:lvlText w:val="•"/>
      <w:lvlJc w:val="left"/>
      <w:pPr>
        <w:ind w:left="4547" w:hanging="361"/>
      </w:pPr>
      <w:rPr>
        <w:rFonts w:hint="default"/>
      </w:rPr>
    </w:lvl>
  </w:abstractNum>
  <w:abstractNum w:abstractNumId="5" w15:restartNumberingAfterBreak="0">
    <w:nsid w:val="570949DB"/>
    <w:multiLevelType w:val="hybridMultilevel"/>
    <w:tmpl w:val="6D9C6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24A19"/>
    <w:multiLevelType w:val="hybridMultilevel"/>
    <w:tmpl w:val="54747966"/>
    <w:lvl w:ilvl="0" w:tplc="B0342A1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159CB"/>
    <w:multiLevelType w:val="hybridMultilevel"/>
    <w:tmpl w:val="35845F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449974">
    <w:abstractNumId w:val="0"/>
  </w:num>
  <w:num w:numId="2" w16cid:durableId="725030275">
    <w:abstractNumId w:val="0"/>
  </w:num>
  <w:num w:numId="3" w16cid:durableId="72438774">
    <w:abstractNumId w:val="0"/>
  </w:num>
  <w:num w:numId="4" w16cid:durableId="2077968656">
    <w:abstractNumId w:val="0"/>
  </w:num>
  <w:num w:numId="5" w16cid:durableId="1536192346">
    <w:abstractNumId w:val="0"/>
  </w:num>
  <w:num w:numId="6" w16cid:durableId="1327705793">
    <w:abstractNumId w:val="0"/>
  </w:num>
  <w:num w:numId="7" w16cid:durableId="1684088679">
    <w:abstractNumId w:val="6"/>
  </w:num>
  <w:num w:numId="8" w16cid:durableId="932054490">
    <w:abstractNumId w:val="1"/>
  </w:num>
  <w:num w:numId="9" w16cid:durableId="770468309">
    <w:abstractNumId w:val="2"/>
  </w:num>
  <w:num w:numId="10" w16cid:durableId="817652017">
    <w:abstractNumId w:val="7"/>
  </w:num>
  <w:num w:numId="11" w16cid:durableId="1095396724">
    <w:abstractNumId w:val="4"/>
  </w:num>
  <w:num w:numId="12" w16cid:durableId="1932734496">
    <w:abstractNumId w:val="5"/>
  </w:num>
  <w:num w:numId="13" w16cid:durableId="69350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7C"/>
    <w:rsid w:val="00001FBF"/>
    <w:rsid w:val="0002300F"/>
    <w:rsid w:val="00032F08"/>
    <w:rsid w:val="0003534E"/>
    <w:rsid w:val="00040ED6"/>
    <w:rsid w:val="00041849"/>
    <w:rsid w:val="00045AB1"/>
    <w:rsid w:val="00052EE6"/>
    <w:rsid w:val="00055574"/>
    <w:rsid w:val="000562E1"/>
    <w:rsid w:val="00060139"/>
    <w:rsid w:val="000645CD"/>
    <w:rsid w:val="00075907"/>
    <w:rsid w:val="00082D63"/>
    <w:rsid w:val="000938BF"/>
    <w:rsid w:val="00093F48"/>
    <w:rsid w:val="000944C4"/>
    <w:rsid w:val="000B4EC5"/>
    <w:rsid w:val="000C2C04"/>
    <w:rsid w:val="000C3441"/>
    <w:rsid w:val="000E411A"/>
    <w:rsid w:val="000F0471"/>
    <w:rsid w:val="000F6936"/>
    <w:rsid w:val="001032EC"/>
    <w:rsid w:val="0011225C"/>
    <w:rsid w:val="0011429D"/>
    <w:rsid w:val="001223C2"/>
    <w:rsid w:val="00123385"/>
    <w:rsid w:val="0012524A"/>
    <w:rsid w:val="00125A52"/>
    <w:rsid w:val="00140234"/>
    <w:rsid w:val="00141CC8"/>
    <w:rsid w:val="00143D25"/>
    <w:rsid w:val="00145959"/>
    <w:rsid w:val="001506F9"/>
    <w:rsid w:val="00150E50"/>
    <w:rsid w:val="0015109A"/>
    <w:rsid w:val="00154A57"/>
    <w:rsid w:val="00155502"/>
    <w:rsid w:val="00167C50"/>
    <w:rsid w:val="00170222"/>
    <w:rsid w:val="00170891"/>
    <w:rsid w:val="001719D3"/>
    <w:rsid w:val="0018552E"/>
    <w:rsid w:val="00194C08"/>
    <w:rsid w:val="0019560F"/>
    <w:rsid w:val="00195DF3"/>
    <w:rsid w:val="001A662C"/>
    <w:rsid w:val="001B31D1"/>
    <w:rsid w:val="001B7B1F"/>
    <w:rsid w:val="001C64B7"/>
    <w:rsid w:val="001D6D19"/>
    <w:rsid w:val="001E0527"/>
    <w:rsid w:val="001E0E83"/>
    <w:rsid w:val="001E2A20"/>
    <w:rsid w:val="001E3570"/>
    <w:rsid w:val="001E39C4"/>
    <w:rsid w:val="001E45F3"/>
    <w:rsid w:val="001E6E75"/>
    <w:rsid w:val="00201867"/>
    <w:rsid w:val="00204092"/>
    <w:rsid w:val="00204D5E"/>
    <w:rsid w:val="00212DD5"/>
    <w:rsid w:val="002139A6"/>
    <w:rsid w:val="00216ABB"/>
    <w:rsid w:val="00222B34"/>
    <w:rsid w:val="002638AA"/>
    <w:rsid w:val="002651C8"/>
    <w:rsid w:val="00270F10"/>
    <w:rsid w:val="002872A5"/>
    <w:rsid w:val="00290D18"/>
    <w:rsid w:val="002B2A41"/>
    <w:rsid w:val="002B58D1"/>
    <w:rsid w:val="002C27A2"/>
    <w:rsid w:val="002C447C"/>
    <w:rsid w:val="002C490C"/>
    <w:rsid w:val="002D32D7"/>
    <w:rsid w:val="002D6EBD"/>
    <w:rsid w:val="002E1A03"/>
    <w:rsid w:val="002E241C"/>
    <w:rsid w:val="002E34ED"/>
    <w:rsid w:val="002E3D1B"/>
    <w:rsid w:val="003018A1"/>
    <w:rsid w:val="00303F66"/>
    <w:rsid w:val="00305EC4"/>
    <w:rsid w:val="00306B14"/>
    <w:rsid w:val="00313AE4"/>
    <w:rsid w:val="00313E32"/>
    <w:rsid w:val="00315EF3"/>
    <w:rsid w:val="00317E9B"/>
    <w:rsid w:val="0032660A"/>
    <w:rsid w:val="00331569"/>
    <w:rsid w:val="003377B6"/>
    <w:rsid w:val="00346DFD"/>
    <w:rsid w:val="003535D2"/>
    <w:rsid w:val="00356DD3"/>
    <w:rsid w:val="003575FA"/>
    <w:rsid w:val="00361C35"/>
    <w:rsid w:val="003623F3"/>
    <w:rsid w:val="00375B0D"/>
    <w:rsid w:val="00396CB7"/>
    <w:rsid w:val="003A1148"/>
    <w:rsid w:val="003A4D72"/>
    <w:rsid w:val="003A60CD"/>
    <w:rsid w:val="003B789F"/>
    <w:rsid w:val="003C0F85"/>
    <w:rsid w:val="003C6AE8"/>
    <w:rsid w:val="003D1078"/>
    <w:rsid w:val="003D1EBB"/>
    <w:rsid w:val="003D4669"/>
    <w:rsid w:val="003F2EFA"/>
    <w:rsid w:val="003F6821"/>
    <w:rsid w:val="00407A43"/>
    <w:rsid w:val="00434EC4"/>
    <w:rsid w:val="00460468"/>
    <w:rsid w:val="0046188B"/>
    <w:rsid w:val="00472DFF"/>
    <w:rsid w:val="00474A3C"/>
    <w:rsid w:val="00484A6C"/>
    <w:rsid w:val="00492577"/>
    <w:rsid w:val="004A178B"/>
    <w:rsid w:val="004A2D00"/>
    <w:rsid w:val="004B1586"/>
    <w:rsid w:val="004C13C7"/>
    <w:rsid w:val="004C7975"/>
    <w:rsid w:val="004D465A"/>
    <w:rsid w:val="004D6A2F"/>
    <w:rsid w:val="004F717F"/>
    <w:rsid w:val="00503798"/>
    <w:rsid w:val="00533DAF"/>
    <w:rsid w:val="005412B1"/>
    <w:rsid w:val="00543B92"/>
    <w:rsid w:val="00547218"/>
    <w:rsid w:val="00550206"/>
    <w:rsid w:val="00551119"/>
    <w:rsid w:val="0055230D"/>
    <w:rsid w:val="005536A5"/>
    <w:rsid w:val="00576F30"/>
    <w:rsid w:val="00587911"/>
    <w:rsid w:val="00587B81"/>
    <w:rsid w:val="0059549D"/>
    <w:rsid w:val="00596CF3"/>
    <w:rsid w:val="005A7263"/>
    <w:rsid w:val="005D5070"/>
    <w:rsid w:val="005E4870"/>
    <w:rsid w:val="005F4B7B"/>
    <w:rsid w:val="00607367"/>
    <w:rsid w:val="0061373C"/>
    <w:rsid w:val="00613968"/>
    <w:rsid w:val="00643923"/>
    <w:rsid w:val="0065050A"/>
    <w:rsid w:val="00664509"/>
    <w:rsid w:val="006967DA"/>
    <w:rsid w:val="006A02F4"/>
    <w:rsid w:val="006A0C11"/>
    <w:rsid w:val="006A31DC"/>
    <w:rsid w:val="006A727C"/>
    <w:rsid w:val="006C3A09"/>
    <w:rsid w:val="006C6D95"/>
    <w:rsid w:val="006E261B"/>
    <w:rsid w:val="006F1595"/>
    <w:rsid w:val="00707842"/>
    <w:rsid w:val="00721F52"/>
    <w:rsid w:val="00722AE1"/>
    <w:rsid w:val="00725EF3"/>
    <w:rsid w:val="007436C1"/>
    <w:rsid w:val="00744F82"/>
    <w:rsid w:val="007535E1"/>
    <w:rsid w:val="007638E0"/>
    <w:rsid w:val="00766C03"/>
    <w:rsid w:val="00770F0A"/>
    <w:rsid w:val="00785B42"/>
    <w:rsid w:val="007A103B"/>
    <w:rsid w:val="007A31AA"/>
    <w:rsid w:val="007A3C96"/>
    <w:rsid w:val="007C5A0A"/>
    <w:rsid w:val="007E1527"/>
    <w:rsid w:val="007E7870"/>
    <w:rsid w:val="007E7C3A"/>
    <w:rsid w:val="00807C1F"/>
    <w:rsid w:val="008357EE"/>
    <w:rsid w:val="00876935"/>
    <w:rsid w:val="008776ED"/>
    <w:rsid w:val="0088105C"/>
    <w:rsid w:val="00885865"/>
    <w:rsid w:val="00890E78"/>
    <w:rsid w:val="0089575D"/>
    <w:rsid w:val="00896DA2"/>
    <w:rsid w:val="008A094D"/>
    <w:rsid w:val="008A1F7F"/>
    <w:rsid w:val="008A4E8C"/>
    <w:rsid w:val="008A669F"/>
    <w:rsid w:val="008A74E6"/>
    <w:rsid w:val="008C4497"/>
    <w:rsid w:val="008D08EA"/>
    <w:rsid w:val="008E00E7"/>
    <w:rsid w:val="008E1DC6"/>
    <w:rsid w:val="008E3C4F"/>
    <w:rsid w:val="008F2D85"/>
    <w:rsid w:val="0090155F"/>
    <w:rsid w:val="00902EEA"/>
    <w:rsid w:val="00904842"/>
    <w:rsid w:val="009130B8"/>
    <w:rsid w:val="0091676C"/>
    <w:rsid w:val="009338F6"/>
    <w:rsid w:val="00964FC7"/>
    <w:rsid w:val="0098206F"/>
    <w:rsid w:val="009B20DA"/>
    <w:rsid w:val="009B45E1"/>
    <w:rsid w:val="009B5E98"/>
    <w:rsid w:val="009B71C6"/>
    <w:rsid w:val="009B74D7"/>
    <w:rsid w:val="009C6C5C"/>
    <w:rsid w:val="009F20AB"/>
    <w:rsid w:val="009F7EF8"/>
    <w:rsid w:val="00A06C38"/>
    <w:rsid w:val="00A07D4C"/>
    <w:rsid w:val="00A24300"/>
    <w:rsid w:val="00A321C8"/>
    <w:rsid w:val="00A32B24"/>
    <w:rsid w:val="00A33C9E"/>
    <w:rsid w:val="00A447A1"/>
    <w:rsid w:val="00A517F9"/>
    <w:rsid w:val="00A61DEA"/>
    <w:rsid w:val="00A62161"/>
    <w:rsid w:val="00A663F1"/>
    <w:rsid w:val="00A67363"/>
    <w:rsid w:val="00A766F6"/>
    <w:rsid w:val="00A938C8"/>
    <w:rsid w:val="00A958F0"/>
    <w:rsid w:val="00A95A9F"/>
    <w:rsid w:val="00A970CA"/>
    <w:rsid w:val="00AA25EF"/>
    <w:rsid w:val="00AA486E"/>
    <w:rsid w:val="00AD712A"/>
    <w:rsid w:val="00AF2223"/>
    <w:rsid w:val="00AF78C6"/>
    <w:rsid w:val="00B065BF"/>
    <w:rsid w:val="00B1019F"/>
    <w:rsid w:val="00B13D24"/>
    <w:rsid w:val="00B14FC9"/>
    <w:rsid w:val="00B30713"/>
    <w:rsid w:val="00B31945"/>
    <w:rsid w:val="00B413BE"/>
    <w:rsid w:val="00B4292B"/>
    <w:rsid w:val="00B636DA"/>
    <w:rsid w:val="00B67703"/>
    <w:rsid w:val="00B7137A"/>
    <w:rsid w:val="00B8397E"/>
    <w:rsid w:val="00BA4540"/>
    <w:rsid w:val="00BA5EB5"/>
    <w:rsid w:val="00BF32D6"/>
    <w:rsid w:val="00C162C9"/>
    <w:rsid w:val="00C3348B"/>
    <w:rsid w:val="00C345E0"/>
    <w:rsid w:val="00C34619"/>
    <w:rsid w:val="00C34FF9"/>
    <w:rsid w:val="00C40E47"/>
    <w:rsid w:val="00C41A92"/>
    <w:rsid w:val="00C6022D"/>
    <w:rsid w:val="00C71BBA"/>
    <w:rsid w:val="00C75BCB"/>
    <w:rsid w:val="00C81C3F"/>
    <w:rsid w:val="00C8721F"/>
    <w:rsid w:val="00C91EC7"/>
    <w:rsid w:val="00C92881"/>
    <w:rsid w:val="00C92EDA"/>
    <w:rsid w:val="00CA33B5"/>
    <w:rsid w:val="00CB4128"/>
    <w:rsid w:val="00CB74A4"/>
    <w:rsid w:val="00CC3375"/>
    <w:rsid w:val="00CD138C"/>
    <w:rsid w:val="00CE131C"/>
    <w:rsid w:val="00CE79D3"/>
    <w:rsid w:val="00CF0495"/>
    <w:rsid w:val="00CF1651"/>
    <w:rsid w:val="00CF17E7"/>
    <w:rsid w:val="00CF4221"/>
    <w:rsid w:val="00D0037C"/>
    <w:rsid w:val="00D0054C"/>
    <w:rsid w:val="00D14DE5"/>
    <w:rsid w:val="00D17BA5"/>
    <w:rsid w:val="00D362F6"/>
    <w:rsid w:val="00D459C1"/>
    <w:rsid w:val="00D47891"/>
    <w:rsid w:val="00D514F3"/>
    <w:rsid w:val="00D53D28"/>
    <w:rsid w:val="00D55FB8"/>
    <w:rsid w:val="00D67768"/>
    <w:rsid w:val="00D7170A"/>
    <w:rsid w:val="00D76AE2"/>
    <w:rsid w:val="00D82841"/>
    <w:rsid w:val="00D82B1C"/>
    <w:rsid w:val="00D83B8D"/>
    <w:rsid w:val="00D9555E"/>
    <w:rsid w:val="00DB1B67"/>
    <w:rsid w:val="00DB22F4"/>
    <w:rsid w:val="00DB7E9E"/>
    <w:rsid w:val="00DC3E73"/>
    <w:rsid w:val="00DC7CF7"/>
    <w:rsid w:val="00DD424F"/>
    <w:rsid w:val="00DD7714"/>
    <w:rsid w:val="00DE078A"/>
    <w:rsid w:val="00DF1C00"/>
    <w:rsid w:val="00DF5039"/>
    <w:rsid w:val="00E00E0F"/>
    <w:rsid w:val="00E133B8"/>
    <w:rsid w:val="00E33E53"/>
    <w:rsid w:val="00E363EB"/>
    <w:rsid w:val="00E40FF1"/>
    <w:rsid w:val="00E4764F"/>
    <w:rsid w:val="00E63629"/>
    <w:rsid w:val="00E6571E"/>
    <w:rsid w:val="00E742CF"/>
    <w:rsid w:val="00E84440"/>
    <w:rsid w:val="00E92984"/>
    <w:rsid w:val="00E94968"/>
    <w:rsid w:val="00E97112"/>
    <w:rsid w:val="00EB0415"/>
    <w:rsid w:val="00EC208D"/>
    <w:rsid w:val="00EC5E11"/>
    <w:rsid w:val="00ED1AB4"/>
    <w:rsid w:val="00ED2781"/>
    <w:rsid w:val="00EE2EE2"/>
    <w:rsid w:val="00EE3045"/>
    <w:rsid w:val="00EE3FD8"/>
    <w:rsid w:val="00EF23C9"/>
    <w:rsid w:val="00F2324C"/>
    <w:rsid w:val="00F25D94"/>
    <w:rsid w:val="00F33C25"/>
    <w:rsid w:val="00F37D2E"/>
    <w:rsid w:val="00F422A0"/>
    <w:rsid w:val="00F43672"/>
    <w:rsid w:val="00F4526D"/>
    <w:rsid w:val="00F463B9"/>
    <w:rsid w:val="00F54812"/>
    <w:rsid w:val="00F6073C"/>
    <w:rsid w:val="00F61CE9"/>
    <w:rsid w:val="00F6517D"/>
    <w:rsid w:val="00F65273"/>
    <w:rsid w:val="00F655D7"/>
    <w:rsid w:val="00F66C9C"/>
    <w:rsid w:val="00F75D4E"/>
    <w:rsid w:val="00F85843"/>
    <w:rsid w:val="00F93549"/>
    <w:rsid w:val="00FA271B"/>
    <w:rsid w:val="00FC1ADC"/>
    <w:rsid w:val="00FC6817"/>
    <w:rsid w:val="00FC7945"/>
    <w:rsid w:val="00FC7D0A"/>
    <w:rsid w:val="00FD1B02"/>
    <w:rsid w:val="00FF2A46"/>
    <w:rsid w:val="172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1816A"/>
  <w15:docId w15:val="{B611E5B5-5B36-4089-A865-B4CD9CA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9E"/>
  </w:style>
  <w:style w:type="paragraph" w:styleId="Heading1">
    <w:name w:val="heading 1"/>
    <w:basedOn w:val="Normal"/>
    <w:next w:val="Normal"/>
    <w:link w:val="Heading1Char"/>
    <w:uiPriority w:val="9"/>
    <w:qFormat/>
    <w:rsid w:val="00B13D24"/>
    <w:pPr>
      <w:pBdr>
        <w:top w:val="single" w:sz="24" w:space="0" w:color="545F1D" w:themeColor="accent1"/>
        <w:left w:val="single" w:sz="24" w:space="0" w:color="545F1D" w:themeColor="accent1"/>
        <w:bottom w:val="single" w:sz="24" w:space="0" w:color="545F1D" w:themeColor="accent1"/>
        <w:right w:val="single" w:sz="24" w:space="0" w:color="545F1D" w:themeColor="accent1"/>
      </w:pBdr>
      <w:shd w:val="clear" w:color="auto" w:fill="545F1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aliases w:val="Call to action"/>
    <w:basedOn w:val="Normal"/>
    <w:next w:val="Normal"/>
    <w:link w:val="Heading2Char"/>
    <w:uiPriority w:val="9"/>
    <w:unhideWhenUsed/>
    <w:qFormat/>
    <w:rsid w:val="00B13D24"/>
    <w:pPr>
      <w:pBdr>
        <w:top w:val="single" w:sz="24" w:space="0" w:color="E6EDC3" w:themeColor="accent1" w:themeTint="33"/>
        <w:left w:val="single" w:sz="24" w:space="0" w:color="E6EDC3" w:themeColor="accent1" w:themeTint="33"/>
        <w:bottom w:val="single" w:sz="24" w:space="0" w:color="E6EDC3" w:themeColor="accent1" w:themeTint="33"/>
        <w:right w:val="single" w:sz="24" w:space="0" w:color="E6EDC3" w:themeColor="accent1" w:themeTint="33"/>
      </w:pBdr>
      <w:shd w:val="clear" w:color="auto" w:fill="E6EDC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D24"/>
    <w:pPr>
      <w:pBdr>
        <w:top w:val="single" w:sz="6" w:space="2" w:color="545F1D" w:themeColor="accent1"/>
      </w:pBdr>
      <w:spacing w:before="300" w:after="0"/>
      <w:outlineLvl w:val="2"/>
    </w:pPr>
    <w:rPr>
      <w:caps/>
      <w:color w:val="292F0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D24"/>
    <w:pPr>
      <w:pBdr>
        <w:top w:val="dotted" w:sz="6" w:space="2" w:color="545F1D" w:themeColor="accent1"/>
      </w:pBdr>
      <w:spacing w:before="200" w:after="0"/>
      <w:outlineLvl w:val="3"/>
    </w:pPr>
    <w:rPr>
      <w:caps/>
      <w:color w:val="3E461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D24"/>
    <w:pPr>
      <w:pBdr>
        <w:bottom w:val="single" w:sz="6" w:space="1" w:color="545F1D" w:themeColor="accent1"/>
      </w:pBdr>
      <w:spacing w:before="200" w:after="0"/>
      <w:outlineLvl w:val="4"/>
    </w:pPr>
    <w:rPr>
      <w:caps/>
      <w:color w:val="3E461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D24"/>
    <w:pPr>
      <w:pBdr>
        <w:bottom w:val="dotted" w:sz="6" w:space="1" w:color="545F1D" w:themeColor="accent1"/>
      </w:pBdr>
      <w:spacing w:before="200" w:after="0"/>
      <w:outlineLvl w:val="5"/>
    </w:pPr>
    <w:rPr>
      <w:caps/>
      <w:color w:val="3E461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D24"/>
    <w:pPr>
      <w:spacing w:before="200" w:after="0"/>
      <w:outlineLvl w:val="6"/>
    </w:pPr>
    <w:rPr>
      <w:caps/>
      <w:color w:val="3E461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D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D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C2C04"/>
    <w:pPr>
      <w:spacing w:after="0" w:line="240" w:lineRule="auto"/>
    </w:pPr>
    <w:tblPr>
      <w:tblBorders>
        <w:top w:val="single" w:sz="18" w:space="0" w:color="36424A"/>
        <w:bottom w:val="single" w:sz="18" w:space="0" w:color="36424A"/>
        <w:insideH w:val="single" w:sz="4" w:space="0" w:color="36424A"/>
        <w:insideV w:val="single" w:sz="4" w:space="0" w:color="36424A"/>
      </w:tblBorders>
    </w:tblPr>
  </w:style>
  <w:style w:type="table" w:styleId="LightList-Accent3">
    <w:name w:val="Light List Accent 3"/>
    <w:basedOn w:val="TableNormal"/>
    <w:uiPriority w:val="61"/>
    <w:rsid w:val="000C2C04"/>
    <w:pPr>
      <w:tabs>
        <w:tab w:val="left" w:pos="180"/>
        <w:tab w:val="left" w:pos="360"/>
      </w:tabs>
      <w:spacing w:after="0" w:line="240" w:lineRule="auto"/>
      <w:ind w:left="360" w:hanging="360"/>
    </w:pPr>
    <w:rPr>
      <w:rFonts w:ascii="Arial" w:hAnsi="Arial"/>
    </w:rPr>
    <w:tblPr>
      <w:tblBorders>
        <w:top w:val="single" w:sz="18" w:space="0" w:color="36424A"/>
        <w:bottom w:val="single" w:sz="18" w:space="0" w:color="36424A"/>
        <w:insideH w:val="single" w:sz="8" w:space="0" w:color="36424A"/>
        <w:insideV w:val="single" w:sz="8" w:space="0" w:color="36424A"/>
      </w:tblBorders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B800" w:themeColor="accent3"/>
          <w:left w:val="single" w:sz="8" w:space="0" w:color="77B800" w:themeColor="accent3"/>
          <w:bottom w:val="single" w:sz="8" w:space="0" w:color="77B800" w:themeColor="accent3"/>
          <w:right w:val="single" w:sz="8" w:space="0" w:color="77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link w:val="BasicParagraphChar"/>
    <w:uiPriority w:val="99"/>
    <w:rsid w:val="000C2C04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0C2C04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CopyrightandISBN">
    <w:name w:val="Copyright and ISBN"/>
    <w:basedOn w:val="Normal"/>
    <w:link w:val="CopyrightandISBNChar"/>
    <w:uiPriority w:val="99"/>
    <w:rsid w:val="000C2C04"/>
    <w:pPr>
      <w:spacing w:before="90"/>
    </w:pPr>
    <w:rPr>
      <w:rFonts w:ascii="HelveticaNeueLT Std Cn" w:hAnsi="HelveticaNeueLT Std Cn"/>
      <w:color w:val="FFFFFF"/>
      <w:sz w:val="16"/>
      <w:szCs w:val="16"/>
    </w:rPr>
  </w:style>
  <w:style w:type="character" w:customStyle="1" w:styleId="CopyrightandISBNChar">
    <w:name w:val="Copyright and ISBN Char"/>
    <w:basedOn w:val="DefaultParagraphFont"/>
    <w:link w:val="CopyrightandISBN"/>
    <w:uiPriority w:val="99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character" w:customStyle="1" w:styleId="url">
    <w:name w:val="url"/>
    <w:uiPriority w:val="99"/>
    <w:rsid w:val="000C2C04"/>
    <w:rPr>
      <w:rFonts w:cs="HelveticaNeueLT Std Cn"/>
      <w:sz w:val="20"/>
      <w:szCs w:val="20"/>
    </w:rPr>
  </w:style>
  <w:style w:type="paragraph" w:customStyle="1" w:styleId="Sub-Head2medcondensed">
    <w:name w:val="Sub-Head 2 med condensed"/>
    <w:basedOn w:val="Normal"/>
    <w:uiPriority w:val="99"/>
    <w:rsid w:val="000C2C04"/>
    <w:pPr>
      <w:spacing w:before="270"/>
    </w:pPr>
    <w:rPr>
      <w:rFonts w:ascii="HelveticaNeueLT Std Med Cn" w:hAnsi="HelveticaNeueLT Std Med Cn" w:cs="HelveticaNeueLT Std Med Cn"/>
      <w:sz w:val="26"/>
      <w:szCs w:val="26"/>
    </w:rPr>
  </w:style>
  <w:style w:type="paragraph" w:customStyle="1" w:styleId="BodyCopy">
    <w:name w:val="Body Copy"/>
    <w:basedOn w:val="Normal"/>
    <w:uiPriority w:val="99"/>
    <w:rsid w:val="000C2C04"/>
    <w:pPr>
      <w:spacing w:before="90"/>
    </w:pPr>
    <w:rPr>
      <w:rFonts w:ascii="HelveticaNeueLT Std Cn" w:hAnsi="HelveticaNeueLT Std Cn"/>
    </w:rPr>
  </w:style>
  <w:style w:type="paragraph" w:customStyle="1" w:styleId="Bullet1">
    <w:name w:val="Bullet 1"/>
    <w:basedOn w:val="Normal"/>
    <w:link w:val="Bullet1Char"/>
    <w:uiPriority w:val="1"/>
    <w:rsid w:val="000C2C04"/>
    <w:pPr>
      <w:numPr>
        <w:numId w:val="6"/>
      </w:numPr>
    </w:pPr>
  </w:style>
  <w:style w:type="paragraph" w:customStyle="1" w:styleId="Footer-URL">
    <w:name w:val="Footer - URL"/>
    <w:basedOn w:val="BasicParagraph"/>
    <w:link w:val="Footer-URLChar"/>
    <w:uiPriority w:val="4"/>
    <w:rsid w:val="000C2C04"/>
    <w:rPr>
      <w:rFonts w:ascii="Arial Narrow" w:hAnsi="Arial Narrow"/>
      <w:color w:val="77B800"/>
    </w:rPr>
  </w:style>
  <w:style w:type="character" w:customStyle="1" w:styleId="Footer-URLChar">
    <w:name w:val="Footer - URL Char"/>
    <w:basedOn w:val="BasicParagraphChar"/>
    <w:link w:val="Footer-URL"/>
    <w:uiPriority w:val="4"/>
    <w:rsid w:val="000C2C04"/>
    <w:rPr>
      <w:rFonts w:ascii="Arial Narrow" w:hAnsi="Arial Narrow" w:cs="MinionPro-Regular"/>
      <w:color w:val="77B800"/>
      <w:sz w:val="24"/>
      <w:szCs w:val="24"/>
      <w:lang w:val="en-US"/>
    </w:rPr>
  </w:style>
  <w:style w:type="paragraph" w:customStyle="1" w:styleId="Footer-Copyright">
    <w:name w:val="Footer - Copyright"/>
    <w:basedOn w:val="CopyrightandISBN"/>
    <w:link w:val="Footer-CopyrightChar"/>
    <w:uiPriority w:val="4"/>
    <w:rsid w:val="000C2C04"/>
  </w:style>
  <w:style w:type="character" w:customStyle="1" w:styleId="Footer-CopyrightChar">
    <w:name w:val="Footer - Copyright Char"/>
    <w:basedOn w:val="CopyrightandISBNChar"/>
    <w:link w:val="Footer-Copyright"/>
    <w:uiPriority w:val="4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paragraph" w:customStyle="1" w:styleId="Call-BoxHeading">
    <w:name w:val="Call-Box Heading"/>
    <w:basedOn w:val="Normal"/>
    <w:link w:val="Call-BoxHeadingChar"/>
    <w:uiPriority w:val="3"/>
    <w:rsid w:val="000C2C04"/>
    <w:pPr>
      <w:ind w:right="-30"/>
    </w:pPr>
    <w:rPr>
      <w:b/>
      <w:sz w:val="28"/>
      <w:szCs w:val="28"/>
    </w:rPr>
  </w:style>
  <w:style w:type="character" w:customStyle="1" w:styleId="Call-BoxHeadingChar">
    <w:name w:val="Call-Box Heading Char"/>
    <w:basedOn w:val="DefaultParagraphFont"/>
    <w:link w:val="Call-BoxHeading"/>
    <w:uiPriority w:val="3"/>
    <w:rsid w:val="000C2C04"/>
    <w:rPr>
      <w:rFonts w:ascii="Arial Narrow" w:hAnsi="Arial Narrow" w:cs="HelveticaNeueLT Std Cn"/>
      <w:b/>
      <w:color w:val="36424A"/>
      <w:sz w:val="28"/>
      <w:szCs w:val="28"/>
      <w:lang w:val="en-US"/>
    </w:rPr>
  </w:style>
  <w:style w:type="paragraph" w:customStyle="1" w:styleId="Call-BoxText">
    <w:name w:val="Call-Box Text"/>
    <w:basedOn w:val="Normal"/>
    <w:link w:val="Call-BoxTextChar"/>
    <w:uiPriority w:val="3"/>
    <w:rsid w:val="000C2C04"/>
    <w:pPr>
      <w:spacing w:before="90"/>
      <w:ind w:right="-30"/>
    </w:pPr>
    <w:rPr>
      <w:color w:val="FFFFFF" w:themeColor="background1"/>
    </w:rPr>
  </w:style>
  <w:style w:type="character" w:customStyle="1" w:styleId="Call-BoxTextChar">
    <w:name w:val="Call-Box Text Char"/>
    <w:basedOn w:val="DefaultParagraphFont"/>
    <w:link w:val="Call-BoxText"/>
    <w:uiPriority w:val="3"/>
    <w:rsid w:val="000C2C04"/>
    <w:rPr>
      <w:rFonts w:ascii="Arial Narrow" w:hAnsi="Arial Narrow" w:cs="HelveticaNeueLT Std Cn"/>
      <w:color w:val="FFFFFF" w:themeColor="background1"/>
      <w:sz w:val="20"/>
      <w:szCs w:val="20"/>
      <w:lang w:val="en-US"/>
    </w:rPr>
  </w:style>
  <w:style w:type="paragraph" w:customStyle="1" w:styleId="Sub-heading">
    <w:name w:val="Sub-heading"/>
    <w:basedOn w:val="Heading2"/>
    <w:link w:val="Sub-headingChar"/>
    <w:uiPriority w:val="99"/>
    <w:rsid w:val="000C2C04"/>
  </w:style>
  <w:style w:type="character" w:customStyle="1" w:styleId="Heading2Char">
    <w:name w:val="Heading 2 Char"/>
    <w:aliases w:val="Call to action Char"/>
    <w:basedOn w:val="DefaultParagraphFont"/>
    <w:link w:val="Heading2"/>
    <w:uiPriority w:val="9"/>
    <w:rsid w:val="00B13D24"/>
    <w:rPr>
      <w:caps/>
      <w:spacing w:val="15"/>
      <w:shd w:val="clear" w:color="auto" w:fill="E6EDC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B13D24"/>
    <w:rPr>
      <w:caps/>
      <w:color w:val="FFFFFF" w:themeColor="background1"/>
      <w:spacing w:val="15"/>
      <w:sz w:val="22"/>
      <w:szCs w:val="22"/>
      <w:shd w:val="clear" w:color="auto" w:fill="545F1D" w:themeFill="accent1"/>
    </w:rPr>
  </w:style>
  <w:style w:type="paragraph" w:styleId="Header">
    <w:name w:val="header"/>
    <w:basedOn w:val="Normal"/>
    <w:link w:val="Head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C2C0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C2C04"/>
    <w:pPr>
      <w:ind w:left="720"/>
      <w:contextualSpacing/>
    </w:pPr>
  </w:style>
  <w:style w:type="paragraph" w:customStyle="1" w:styleId="Heading-Pasture">
    <w:name w:val="Heading - Pasture"/>
    <w:link w:val="Heading-PastureChar"/>
    <w:rsid w:val="00E92984"/>
    <w:pPr>
      <w:spacing w:after="0" w:line="240" w:lineRule="auto"/>
    </w:pPr>
    <w:rPr>
      <w:rFonts w:ascii="Arial" w:hAnsi="Arial" w:cs="Arial"/>
      <w:color w:val="77B800" w:themeColor="accent3"/>
      <w:sz w:val="84"/>
      <w:szCs w:val="84"/>
      <w:lang w:val="en-US"/>
    </w:rPr>
  </w:style>
  <w:style w:type="character" w:customStyle="1" w:styleId="Heading-PastureChar">
    <w:name w:val="Heading - Pasture Char"/>
    <w:basedOn w:val="Sub-headingChar"/>
    <w:link w:val="Heading-Pasture"/>
    <w:rsid w:val="00E92984"/>
    <w:rPr>
      <w:rFonts w:ascii="Arial" w:hAnsi="Arial" w:cs="Arial"/>
      <w:b w:val="0"/>
      <w:caps/>
      <w:color w:val="77B800" w:themeColor="accent3"/>
      <w:spacing w:val="15"/>
      <w:sz w:val="84"/>
      <w:szCs w:val="84"/>
      <w:shd w:val="clear" w:color="auto" w:fill="E6EDC3" w:themeFill="accent1" w:themeFillTint="33"/>
      <w:lang w:val="en-US"/>
    </w:rPr>
  </w:style>
  <w:style w:type="paragraph" w:customStyle="1" w:styleId="Heading-Stone">
    <w:name w:val="Heading - Stone"/>
    <w:link w:val="Heading-StoneChar"/>
    <w:rsid w:val="00876935"/>
    <w:pPr>
      <w:spacing w:after="0" w:line="240" w:lineRule="auto"/>
    </w:pPr>
    <w:rPr>
      <w:rFonts w:ascii="Arial" w:hAnsi="Arial" w:cs="Arial"/>
      <w:color w:val="36424A"/>
      <w:sz w:val="72"/>
      <w:szCs w:val="72"/>
      <w:lang w:val="en-US"/>
    </w:rPr>
  </w:style>
  <w:style w:type="character" w:customStyle="1" w:styleId="Heading-StoneChar">
    <w:name w:val="Heading - Stone Char"/>
    <w:basedOn w:val="Bullet1Char"/>
    <w:link w:val="Heading-Stone"/>
    <w:rsid w:val="00876935"/>
    <w:rPr>
      <w:rFonts w:ascii="Arial" w:hAnsi="Arial" w:cs="Arial"/>
      <w:color w:val="36424A"/>
      <w:sz w:val="72"/>
      <w:szCs w:val="72"/>
      <w:lang w:val="en-US"/>
    </w:rPr>
  </w:style>
  <w:style w:type="character" w:customStyle="1" w:styleId="Bullet1Char">
    <w:name w:val="Bullet 1 Char"/>
    <w:basedOn w:val="DefaultParagraphFont"/>
    <w:link w:val="Bullet1"/>
    <w:uiPriority w:val="1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customStyle="1" w:styleId="Sub-headingChar">
    <w:name w:val="Sub-heading Char"/>
    <w:basedOn w:val="Heading2Char"/>
    <w:link w:val="Sub-heading"/>
    <w:uiPriority w:val="99"/>
    <w:rsid w:val="000C2C04"/>
    <w:rPr>
      <w:rFonts w:ascii="Arial Narrow" w:hAnsi="Arial Narrow" w:cs="HelveticaNeueLT Std Med Cn"/>
      <w:b w:val="0"/>
      <w:caps/>
      <w:color w:val="77B800"/>
      <w:spacing w:val="15"/>
      <w:sz w:val="28"/>
      <w:szCs w:val="28"/>
      <w:shd w:val="clear" w:color="auto" w:fill="E6EDC3" w:themeFill="accent1" w:themeFillTint="33"/>
      <w:lang w:val="en-US"/>
    </w:rPr>
  </w:style>
  <w:style w:type="table" w:styleId="TableGrid">
    <w:name w:val="Table Grid"/>
    <w:basedOn w:val="TableNormal"/>
    <w:uiPriority w:val="59"/>
    <w:rsid w:val="00D0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-question">
    <w:name w:val="FAQ - question"/>
    <w:basedOn w:val="Normal"/>
    <w:link w:val="FAQ-questionChar"/>
    <w:rsid w:val="00E92984"/>
    <w:pPr>
      <w:jc w:val="right"/>
    </w:pPr>
    <w:rPr>
      <w:rFonts w:cs="Arial"/>
      <w:color w:val="77B800" w:themeColor="accent3"/>
      <w:sz w:val="24"/>
      <w:szCs w:val="24"/>
    </w:rPr>
  </w:style>
  <w:style w:type="paragraph" w:customStyle="1" w:styleId="FAQ-response">
    <w:name w:val="FAQ - response"/>
    <w:basedOn w:val="Normal"/>
    <w:link w:val="FAQ-responseChar"/>
    <w:rsid w:val="00C75BCB"/>
    <w:rPr>
      <w:rFonts w:cs="Arial"/>
    </w:rPr>
  </w:style>
  <w:style w:type="character" w:customStyle="1" w:styleId="FAQ-questionChar">
    <w:name w:val="FAQ - question Char"/>
    <w:basedOn w:val="DefaultParagraphFont"/>
    <w:link w:val="FAQ-question"/>
    <w:rsid w:val="00E92984"/>
    <w:rPr>
      <w:rFonts w:ascii="Arial" w:hAnsi="Arial" w:cs="Arial"/>
      <w:color w:val="77B800" w:themeColor="accent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6D"/>
    <w:rPr>
      <w:rFonts w:ascii="Tahoma" w:hAnsi="Tahoma" w:cs="Tahoma"/>
      <w:sz w:val="16"/>
      <w:szCs w:val="16"/>
    </w:rPr>
  </w:style>
  <w:style w:type="character" w:customStyle="1" w:styleId="FAQ-responseChar">
    <w:name w:val="FAQ - response Char"/>
    <w:basedOn w:val="DefaultParagraphFont"/>
    <w:link w:val="FAQ-response"/>
    <w:rsid w:val="00C75BCB"/>
    <w:rPr>
      <w:rFonts w:ascii="Arial" w:hAnsi="Arial" w:cs="Arial"/>
      <w:color w:val="00353A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6D"/>
    <w:rPr>
      <w:rFonts w:ascii="Tahoma" w:hAnsi="Tahoma" w:cs="Tahoma"/>
      <w:color w:val="00353A"/>
      <w:sz w:val="16"/>
      <w:szCs w:val="16"/>
      <w:lang w:val="en-US"/>
    </w:rPr>
  </w:style>
  <w:style w:type="paragraph" w:styleId="NoSpacing">
    <w:name w:val="No Spacing"/>
    <w:aliases w:val="Copyright"/>
    <w:link w:val="NoSpacingChar"/>
    <w:uiPriority w:val="1"/>
    <w:qFormat/>
    <w:rsid w:val="00B13D24"/>
    <w:pPr>
      <w:spacing w:after="0" w:line="240" w:lineRule="auto"/>
    </w:pPr>
  </w:style>
  <w:style w:type="paragraph" w:customStyle="1" w:styleId="Subheading">
    <w:name w:val="Subheading"/>
    <w:link w:val="SubheadingChar"/>
    <w:rsid w:val="00876935"/>
    <w:pPr>
      <w:spacing w:before="120" w:after="120" w:line="240" w:lineRule="auto"/>
    </w:pPr>
    <w:rPr>
      <w:rFonts w:ascii="Arial" w:hAnsi="Arial" w:cs="Arial"/>
      <w:color w:val="36424A"/>
      <w:sz w:val="36"/>
      <w:szCs w:val="36"/>
      <w:lang w:val="en-US"/>
    </w:rPr>
  </w:style>
  <w:style w:type="paragraph" w:customStyle="1" w:styleId="Subheading-Primary">
    <w:name w:val="Subheading - Primary"/>
    <w:basedOn w:val="Subheading"/>
    <w:link w:val="Subheading-PrimaryChar"/>
    <w:rsid w:val="00E92984"/>
    <w:pPr>
      <w:spacing w:before="180"/>
    </w:pPr>
    <w:rPr>
      <w:color w:val="77B800" w:themeColor="accent3"/>
      <w:sz w:val="32"/>
    </w:rPr>
  </w:style>
  <w:style w:type="character" w:customStyle="1" w:styleId="SubheadingChar">
    <w:name w:val="Subheading Char"/>
    <w:basedOn w:val="Heading-PastureChar"/>
    <w:link w:val="Subheading"/>
    <w:rsid w:val="00876935"/>
    <w:rPr>
      <w:rFonts w:ascii="Arial" w:hAnsi="Arial" w:cs="Arial"/>
      <w:b w:val="0"/>
      <w:caps/>
      <w:color w:val="36424A"/>
      <w:spacing w:val="15"/>
      <w:sz w:val="36"/>
      <w:szCs w:val="36"/>
      <w:shd w:val="clear" w:color="auto" w:fill="E6EDC3" w:themeFill="accent1" w:themeFillTint="33"/>
      <w:lang w:val="en-US"/>
    </w:rPr>
  </w:style>
  <w:style w:type="paragraph" w:customStyle="1" w:styleId="Bullets1">
    <w:name w:val="Bullets 1"/>
    <w:basedOn w:val="Normal"/>
    <w:link w:val="Bullets1Char"/>
    <w:rsid w:val="00C162C9"/>
    <w:pPr>
      <w:numPr>
        <w:numId w:val="7"/>
      </w:numPr>
      <w:spacing w:line="270" w:lineRule="auto"/>
      <w:ind w:left="270" w:hanging="270"/>
    </w:pPr>
    <w:rPr>
      <w:rFonts w:cs="Calibri"/>
      <w:color w:val="36424A" w:themeColor="text1"/>
      <w:szCs w:val="22"/>
    </w:rPr>
  </w:style>
  <w:style w:type="character" w:customStyle="1" w:styleId="Subheading-PrimaryChar">
    <w:name w:val="Subheading - Primary Char"/>
    <w:basedOn w:val="SubheadingChar"/>
    <w:link w:val="Subheading-Primary"/>
    <w:rsid w:val="00E92984"/>
    <w:rPr>
      <w:rFonts w:ascii="Arial" w:hAnsi="Arial" w:cs="Arial"/>
      <w:b w:val="0"/>
      <w:caps/>
      <w:color w:val="77B800" w:themeColor="accent3"/>
      <w:spacing w:val="15"/>
      <w:sz w:val="32"/>
      <w:szCs w:val="36"/>
      <w:shd w:val="clear" w:color="auto" w:fill="E6EDC3" w:themeFill="accent1" w:themeFillTint="33"/>
      <w:lang w:val="en-US"/>
    </w:rPr>
  </w:style>
  <w:style w:type="paragraph" w:customStyle="1" w:styleId="Bullets2">
    <w:name w:val="Bullets 2"/>
    <w:basedOn w:val="Bullets1"/>
    <w:link w:val="Bullets2Char"/>
    <w:rsid w:val="00055574"/>
    <w:pPr>
      <w:numPr>
        <w:ilvl w:val="1"/>
        <w:numId w:val="8"/>
      </w:numPr>
      <w:ind w:left="54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5574"/>
  </w:style>
  <w:style w:type="character" w:customStyle="1" w:styleId="Bullets1Char">
    <w:name w:val="Bullets 1 Char"/>
    <w:basedOn w:val="ListParagraphChar"/>
    <w:link w:val="Bullets1"/>
    <w:rsid w:val="00C162C9"/>
    <w:rPr>
      <w:rFonts w:ascii="Arial" w:hAnsi="Arial" w:cs="Calibri"/>
      <w:color w:val="36424A" w:themeColor="text1"/>
      <w:sz w:val="20"/>
      <w:szCs w:val="20"/>
      <w:lang w:val="en-US"/>
    </w:rPr>
  </w:style>
  <w:style w:type="paragraph" w:customStyle="1" w:styleId="Call-Outtitle">
    <w:name w:val="Call-Out title"/>
    <w:basedOn w:val="Normal"/>
    <w:link w:val="Call-OuttitleChar"/>
    <w:rsid w:val="0065050A"/>
    <w:pPr>
      <w:ind w:right="-30"/>
    </w:pPr>
    <w:rPr>
      <w:b/>
      <w:sz w:val="28"/>
      <w:szCs w:val="28"/>
    </w:rPr>
  </w:style>
  <w:style w:type="character" w:customStyle="1" w:styleId="Bullets2Char">
    <w:name w:val="Bullets 2 Char"/>
    <w:basedOn w:val="Bullets1Char"/>
    <w:link w:val="Bullets2"/>
    <w:rsid w:val="00055574"/>
    <w:rPr>
      <w:rFonts w:ascii="Calibri" w:hAnsi="Calibri" w:cs="Calibri"/>
      <w:color w:val="000000"/>
      <w:sz w:val="20"/>
      <w:szCs w:val="20"/>
      <w:lang w:val="en-US"/>
    </w:rPr>
  </w:style>
  <w:style w:type="paragraph" w:customStyle="1" w:styleId="Call-Outtext">
    <w:name w:val="Call-Out text"/>
    <w:basedOn w:val="Normal"/>
    <w:link w:val="Call-OuttextChar"/>
    <w:rsid w:val="0065050A"/>
    <w:pPr>
      <w:spacing w:before="90"/>
      <w:ind w:right="-30"/>
    </w:pPr>
    <w:rPr>
      <w:color w:val="FFFFFF" w:themeColor="background1"/>
    </w:rPr>
  </w:style>
  <w:style w:type="character" w:customStyle="1" w:styleId="Call-OuttitleChar">
    <w:name w:val="Call-Out title Char"/>
    <w:basedOn w:val="DefaultParagraphFont"/>
    <w:link w:val="Call-Outtitle"/>
    <w:rsid w:val="0065050A"/>
    <w:rPr>
      <w:rFonts w:ascii="Arial" w:hAnsi="Arial" w:cs="HelveticaNeueLT Std Cn"/>
      <w:b/>
      <w:color w:val="36424A"/>
      <w:sz w:val="28"/>
      <w:szCs w:val="28"/>
      <w:lang w:val="en-US"/>
    </w:rPr>
  </w:style>
  <w:style w:type="character" w:customStyle="1" w:styleId="Call-OuttextChar">
    <w:name w:val="Call-Out text Char"/>
    <w:basedOn w:val="DefaultParagraphFont"/>
    <w:link w:val="Call-Outtext"/>
    <w:rsid w:val="0065050A"/>
    <w:rPr>
      <w:rFonts w:ascii="Arial" w:hAnsi="Arial" w:cs="HelveticaNeueLT Std Cn"/>
      <w:color w:val="FFFFFF" w:themeColor="background1"/>
      <w:sz w:val="20"/>
      <w:szCs w:val="20"/>
      <w:lang w:val="en-US"/>
    </w:rPr>
  </w:style>
  <w:style w:type="paragraph" w:customStyle="1" w:styleId="Subheadinglevel2">
    <w:name w:val="Subheading level 2"/>
    <w:basedOn w:val="Normal"/>
    <w:link w:val="Subheadinglevel2Char"/>
    <w:rsid w:val="00CC3375"/>
    <w:pPr>
      <w:spacing w:after="90" w:line="271" w:lineRule="auto"/>
    </w:pPr>
    <w:rPr>
      <w:rFonts w:cs="Arial"/>
      <w:b/>
      <w:color w:val="36424A" w:themeColor="text1"/>
    </w:rPr>
  </w:style>
  <w:style w:type="character" w:customStyle="1" w:styleId="Subheadinglevel2Char">
    <w:name w:val="Subheading level 2 Char"/>
    <w:basedOn w:val="DefaultParagraphFont"/>
    <w:link w:val="Subheadinglevel2"/>
    <w:rsid w:val="00CC3375"/>
    <w:rPr>
      <w:rFonts w:ascii="Arial" w:hAnsi="Arial" w:cs="Arial"/>
      <w:b/>
      <w:color w:val="36424A" w:themeColor="text1"/>
      <w:sz w:val="20"/>
      <w:szCs w:val="20"/>
      <w:lang w:val="en-US"/>
    </w:rPr>
  </w:style>
  <w:style w:type="paragraph" w:customStyle="1" w:styleId="ListParagraph2">
    <w:name w:val="List Paragraph 2"/>
    <w:basedOn w:val="ListParagraph"/>
    <w:link w:val="ListParagraph2Char"/>
    <w:uiPriority w:val="1"/>
    <w:rsid w:val="007A31AA"/>
    <w:pPr>
      <w:widowControl w:val="0"/>
      <w:spacing w:line="240" w:lineRule="auto"/>
      <w:ind w:left="361" w:right="821" w:hanging="361"/>
    </w:pPr>
    <w:rPr>
      <w:rFonts w:ascii="Calibri" w:eastAsia="Calibri" w:hAnsi="Calibri" w:cs="Calibri"/>
      <w:sz w:val="22"/>
      <w:szCs w:val="22"/>
    </w:rPr>
  </w:style>
  <w:style w:type="character" w:customStyle="1" w:styleId="ListParagraph2Char">
    <w:name w:val="List Paragraph 2 Char"/>
    <w:basedOn w:val="DefaultParagraphFont"/>
    <w:link w:val="ListParagraph2"/>
    <w:uiPriority w:val="1"/>
    <w:rsid w:val="007A31AA"/>
    <w:rPr>
      <w:rFonts w:ascii="Calibri" w:eastAsia="Calibri" w:hAnsi="Calibri" w:cs="Calibri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3D24"/>
    <w:rPr>
      <w:b/>
      <w:bCs/>
      <w:color w:val="3E4615" w:themeColor="accent1" w:themeShade="BF"/>
      <w:sz w:val="16"/>
      <w:szCs w:val="16"/>
    </w:rPr>
  </w:style>
  <w:style w:type="paragraph" w:styleId="Revision">
    <w:name w:val="Revision"/>
    <w:hidden/>
    <w:uiPriority w:val="99"/>
    <w:semiHidden/>
    <w:rsid w:val="00F93549"/>
    <w:pPr>
      <w:spacing w:after="0" w:line="240" w:lineRule="auto"/>
    </w:pPr>
    <w:rPr>
      <w:rFonts w:ascii="Arial" w:hAnsi="Arial" w:cs="HelveticaNeueLT Std Cn"/>
      <w:color w:val="36424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5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8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958F0"/>
    <w:rPr>
      <w:rFonts w:ascii="Arial" w:hAnsi="Arial" w:cs="HelveticaNeueLT Std Cn"/>
      <w:color w:val="36424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F0"/>
    <w:rPr>
      <w:rFonts w:ascii="Arial" w:hAnsi="Arial" w:cs="HelveticaNeueLT Std Cn"/>
      <w:b/>
      <w:bCs/>
      <w:color w:val="36424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D24"/>
    <w:rPr>
      <w:caps/>
      <w:color w:val="292F0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D24"/>
    <w:rPr>
      <w:caps/>
      <w:color w:val="3E461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D24"/>
    <w:rPr>
      <w:caps/>
      <w:color w:val="3E461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D24"/>
    <w:rPr>
      <w:caps/>
      <w:color w:val="3E461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D24"/>
    <w:rPr>
      <w:caps/>
      <w:color w:val="3E461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D2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D24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3D24"/>
    <w:pPr>
      <w:spacing w:before="0" w:after="0"/>
    </w:pPr>
    <w:rPr>
      <w:rFonts w:asciiTheme="majorHAnsi" w:eastAsiaTheme="majorEastAsia" w:hAnsiTheme="majorHAnsi" w:cstheme="majorBidi"/>
      <w:caps/>
      <w:color w:val="545F1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3D24"/>
    <w:rPr>
      <w:rFonts w:asciiTheme="majorHAnsi" w:eastAsiaTheme="majorEastAsia" w:hAnsiTheme="majorHAnsi" w:cstheme="majorBidi"/>
      <w:caps/>
      <w:color w:val="545F1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D24"/>
    <w:pPr>
      <w:spacing w:before="0" w:after="500" w:line="240" w:lineRule="auto"/>
    </w:pPr>
    <w:rPr>
      <w:caps/>
      <w:color w:val="6F869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13D24"/>
    <w:rPr>
      <w:caps/>
      <w:color w:val="6F869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13D24"/>
    <w:rPr>
      <w:b/>
      <w:bCs/>
    </w:rPr>
  </w:style>
  <w:style w:type="character" w:styleId="Emphasis">
    <w:name w:val="Emphasis"/>
    <w:uiPriority w:val="20"/>
    <w:qFormat/>
    <w:rsid w:val="00B13D24"/>
    <w:rPr>
      <w:caps/>
      <w:color w:val="292F0E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13D2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3D2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D24"/>
    <w:pPr>
      <w:spacing w:before="240" w:after="240" w:line="240" w:lineRule="auto"/>
      <w:ind w:left="1080" w:right="1080"/>
      <w:jc w:val="center"/>
    </w:pPr>
    <w:rPr>
      <w:color w:val="545F1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D24"/>
    <w:rPr>
      <w:color w:val="545F1D" w:themeColor="accent1"/>
      <w:sz w:val="24"/>
      <w:szCs w:val="24"/>
    </w:rPr>
  </w:style>
  <w:style w:type="character" w:styleId="SubtleEmphasis">
    <w:name w:val="Subtle Emphasis"/>
    <w:uiPriority w:val="19"/>
    <w:qFormat/>
    <w:rsid w:val="00B13D24"/>
    <w:rPr>
      <w:i/>
      <w:iCs/>
      <w:color w:val="292F0E" w:themeColor="accent1" w:themeShade="7F"/>
    </w:rPr>
  </w:style>
  <w:style w:type="character" w:styleId="IntenseEmphasis">
    <w:name w:val="Intense Emphasis"/>
    <w:uiPriority w:val="21"/>
    <w:qFormat/>
    <w:rsid w:val="00B13D24"/>
    <w:rPr>
      <w:b/>
      <w:bCs/>
      <w:caps/>
      <w:color w:val="292F0E" w:themeColor="accent1" w:themeShade="7F"/>
      <w:spacing w:val="10"/>
    </w:rPr>
  </w:style>
  <w:style w:type="character" w:styleId="SubtleReference">
    <w:name w:val="Subtle Reference"/>
    <w:uiPriority w:val="31"/>
    <w:qFormat/>
    <w:rsid w:val="00B13D24"/>
    <w:rPr>
      <w:b/>
      <w:bCs/>
      <w:color w:val="545F1D" w:themeColor="accent1"/>
    </w:rPr>
  </w:style>
  <w:style w:type="character" w:styleId="IntenseReference">
    <w:name w:val="Intense Reference"/>
    <w:uiPriority w:val="32"/>
    <w:qFormat/>
    <w:rsid w:val="00B13D24"/>
    <w:rPr>
      <w:b/>
      <w:bCs/>
      <w:i/>
      <w:iCs/>
      <w:caps/>
      <w:color w:val="545F1D" w:themeColor="accent1"/>
    </w:rPr>
  </w:style>
  <w:style w:type="character" w:styleId="BookTitle">
    <w:name w:val="Book Title"/>
    <w:uiPriority w:val="33"/>
    <w:qFormat/>
    <w:rsid w:val="00B13D2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D24"/>
    <w:pPr>
      <w:outlineLvl w:val="9"/>
    </w:pPr>
  </w:style>
  <w:style w:type="character" w:customStyle="1" w:styleId="NoSpacingChar">
    <w:name w:val="No Spacing Char"/>
    <w:aliases w:val="Copyright Char"/>
    <w:basedOn w:val="DefaultParagraphFont"/>
    <w:link w:val="NoSpacing"/>
    <w:uiPriority w:val="1"/>
    <w:rsid w:val="00C9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oA Pasture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545F1D"/>
      </a:accent1>
      <a:accent2>
        <a:srgbClr val="719500"/>
      </a:accent2>
      <a:accent3>
        <a:srgbClr val="77B800"/>
      </a:accent3>
      <a:accent4>
        <a:srgbClr val="99CA40"/>
      </a:accent4>
      <a:accent5>
        <a:srgbClr val="BBDB7F"/>
      </a:accent5>
      <a:accent6>
        <a:srgbClr val="DDEDB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3daed0-c403-4b1e-8e57-334141ce92e4">W6A2K3FVA345-1624525998-966</_dlc_DocId>
    <_dlc_DocIdUrl xmlns="003daed0-c403-4b1e-8e57-334141ce92e4">
      <Url>https://abgov.sharepoint.com/sites/S300D09-MITIGATION2952/_layouts/15/DocIdRedir.aspx?ID=W6A2K3FVA345-1624525998-966</Url>
      <Description>W6A2K3FVA345-1624525998-966</Description>
    </_dlc_DocIdUrl>
    <TaxCatchAll xmlns="350c7f2d-22b5-4c05-88ab-16906deb3555" xsi:nil="true"/>
    <lcf76f155ced4ddcb4097134ff3c332f xmlns="b8bba156-f053-440c-8946-9e7d6aa5fc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1E510CBFE24BB2E9A33982E72859" ma:contentTypeVersion="14" ma:contentTypeDescription="Create a new document." ma:contentTypeScope="" ma:versionID="c4bdf3ec122cf1f8ddf51a831afd31dd">
  <xsd:schema xmlns:xsd="http://www.w3.org/2001/XMLSchema" xmlns:xs="http://www.w3.org/2001/XMLSchema" xmlns:p="http://schemas.microsoft.com/office/2006/metadata/properties" xmlns:ns2="003daed0-c403-4b1e-8e57-334141ce92e4" xmlns:ns3="b8bba156-f053-440c-8946-9e7d6aa5fcfa" xmlns:ns4="350c7f2d-22b5-4c05-88ab-16906deb3555" targetNamespace="http://schemas.microsoft.com/office/2006/metadata/properties" ma:root="true" ma:fieldsID="156e10f6be7c01156ad410636741b43e" ns2:_="" ns3:_="" ns4:_="">
    <xsd:import namespace="003daed0-c403-4b1e-8e57-334141ce92e4"/>
    <xsd:import namespace="b8bba156-f053-440c-8946-9e7d6aa5fcfa"/>
    <xsd:import namespace="350c7f2d-22b5-4c05-88ab-16906deb35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daed0-c403-4b1e-8e57-334141ce92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a156-f053-440c-8946-9e7d6aa5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8cdee2-a078-4dcf-a938-a5ffeea6d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7f2d-22b5-4c05-88ab-16906deb355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5a9f1ea-57f7-45a9-a934-a3ef4f388a2a}" ma:internalName="TaxCatchAll" ma:showField="CatchAllData" ma:web="003daed0-c403-4b1e-8e57-334141ce9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D7711-1D52-4723-8314-CEE6DACD7905}">
  <ds:schemaRefs>
    <ds:schemaRef ds:uri="http://schemas.microsoft.com/office/2006/metadata/properties"/>
    <ds:schemaRef ds:uri="http://schemas.microsoft.com/office/infopath/2007/PartnerControls"/>
    <ds:schemaRef ds:uri="003daed0-c403-4b1e-8e57-334141ce92e4"/>
    <ds:schemaRef ds:uri="350c7f2d-22b5-4c05-88ab-16906deb3555"/>
    <ds:schemaRef ds:uri="b8bba156-f053-440c-8946-9e7d6aa5fcfa"/>
  </ds:schemaRefs>
</ds:datastoreItem>
</file>

<file path=customXml/itemProps2.xml><?xml version="1.0" encoding="utf-8"?>
<ds:datastoreItem xmlns:ds="http://schemas.openxmlformats.org/officeDocument/2006/customXml" ds:itemID="{9E1A1288-B4F8-4ED9-A5D7-4E0F91FD45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8B25B-5D44-4C24-86C7-46211AD0F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70D4C-AD1E-4260-AFDE-A2B5B8F819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75582D-6699-42D6-AC27-49C4ACE59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daed0-c403-4b1e-8e57-334141ce92e4"/>
    <ds:schemaRef ds:uri="b8bba156-f053-440c-8946-9e7d6aa5fcfa"/>
    <ds:schemaRef ds:uri="350c7f2d-22b5-4c05-88ab-16906deb3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383</Words>
  <Characters>2193</Characters>
  <Application>Microsoft Office Word</Application>
  <DocSecurity>0</DocSecurity>
  <Lines>120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Drought and Flood Protection Program Interim Report </vt:lpstr>
    </vt:vector>
  </TitlesOfParts>
  <Company>GOA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Drought and Flood Protection Program Interim Report </dc:title>
  <dc:subject>flood protection, drought mitigation, resilience infrastructure</dc:subject>
  <dc:creator>Government of Alberta</dc:creator>
  <cp:keywords>Security Classification: PUBLIC</cp:keywords>
  <cp:revision>159</cp:revision>
  <cp:lastPrinted>2023-11-06T23:39:00Z</cp:lastPrinted>
  <dcterms:created xsi:type="dcterms:W3CDTF">2023-11-20T16:33:00Z</dcterms:created>
  <dcterms:modified xsi:type="dcterms:W3CDTF">2024-09-03T20:48:00Z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0x0101009B901E510CBFE24BB2E9A33982E72859</vt:lpwstr>
  </property>
  <property fmtid="{D5CDD505-2E9C-101B-9397-08002B2CF9AE}" pid="3" name="_dlc_DocIdItemGuid">
    <vt:lpwstr>8ab22db5-b02a-4f8b-81e9-c59042a88cf4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7,8,d,e,f,10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Classification: Public</vt:lpwstr>
  </property>
  <property fmtid="{D5CDD505-2E9C-101B-9397-08002B2CF9AE}" pid="8" name="MSIP_Label_60c3ebf9-3c2f-4745-a75f-55836bdb736f_Enabled">
    <vt:lpwstr>true</vt:lpwstr>
  </property>
  <property fmtid="{D5CDD505-2E9C-101B-9397-08002B2CF9AE}" pid="9" name="MSIP_Label_60c3ebf9-3c2f-4745-a75f-55836bdb736f_SetDate">
    <vt:lpwstr>2024-09-03T20:40:06Z</vt:lpwstr>
  </property>
  <property fmtid="{D5CDD505-2E9C-101B-9397-08002B2CF9AE}" pid="10" name="MSIP_Label_60c3ebf9-3c2f-4745-a75f-55836bdb736f_Method">
    <vt:lpwstr>Privileged</vt:lpwstr>
  </property>
  <property fmtid="{D5CDD505-2E9C-101B-9397-08002B2CF9AE}" pid="11" name="MSIP_Label_60c3ebf9-3c2f-4745-a75f-55836bdb736f_Name">
    <vt:lpwstr>Public</vt:lpwstr>
  </property>
  <property fmtid="{D5CDD505-2E9C-101B-9397-08002B2CF9AE}" pid="12" name="MSIP_Label_60c3ebf9-3c2f-4745-a75f-55836bdb736f_SiteId">
    <vt:lpwstr>2bb51c06-af9b-42c5-8bf5-3c3b7b10850b</vt:lpwstr>
  </property>
  <property fmtid="{D5CDD505-2E9C-101B-9397-08002B2CF9AE}" pid="13" name="MSIP_Label_60c3ebf9-3c2f-4745-a75f-55836bdb736f_ActionId">
    <vt:lpwstr>7eb1ef92-a928-4abf-8788-6942e1ff36b8</vt:lpwstr>
  </property>
  <property fmtid="{D5CDD505-2E9C-101B-9397-08002B2CF9AE}" pid="14" name="MSIP_Label_60c3ebf9-3c2f-4745-a75f-55836bdb736f_ContentBits">
    <vt:lpwstr>2</vt:lpwstr>
  </property>
</Properties>
</file>