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E352B7" w:rsidP="004B2333">
      <w:pPr>
        <w:jc w:val="center"/>
        <w:rPr>
          <w:b/>
          <w:smallCaps/>
          <w:sz w:val="22"/>
          <w:szCs w:val="22"/>
        </w:rPr>
      </w:pPr>
      <w:bookmarkStart w:id="0" w:name="_GoBack"/>
      <w:bookmarkEnd w:id="0"/>
      <w:r w:rsidRPr="00E352B7">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F83D32">
        <w:rPr>
          <w:rFonts w:ascii="Arial Bold" w:hAnsi="Arial Bold" w:cs="Arial"/>
          <w:b/>
          <w:bCs/>
          <w:iCs/>
          <w:smallCaps/>
          <w:sz w:val="22"/>
          <w:szCs w:val="22"/>
        </w:rPr>
        <w:t>7</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F83D32">
        <w:rPr>
          <w:rFonts w:ascii="Arial Bold" w:hAnsi="Arial Bold" w:cs="Arial"/>
          <w:b/>
          <w:bCs/>
          <w:iCs/>
          <w:smallCaps/>
          <w:sz w:val="22"/>
          <w:szCs w:val="22"/>
        </w:rPr>
        <w:t>Precast Concrete Units</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2D3007">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821CB6">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8B7B6A">
        <w:rPr>
          <w:sz w:val="22"/>
          <w:szCs w:val="22"/>
        </w:rPr>
        <w:t>second</w:t>
      </w:r>
      <w:r w:rsidR="005B05F5">
        <w:rPr>
          <w:sz w:val="22"/>
          <w:szCs w:val="22"/>
        </w:rPr>
        <w:t xml:space="preserve"> paragraph of Subsection </w:t>
      </w:r>
      <w:r w:rsidR="00F83D32">
        <w:rPr>
          <w:sz w:val="22"/>
          <w:szCs w:val="22"/>
        </w:rPr>
        <w:t>7</w:t>
      </w:r>
      <w:r w:rsidR="00E709A4">
        <w:rPr>
          <w:sz w:val="22"/>
          <w:szCs w:val="22"/>
        </w:rPr>
        <w:t>.</w:t>
      </w:r>
      <w:r w:rsidR="00F83D32">
        <w:rPr>
          <w:sz w:val="22"/>
          <w:szCs w:val="22"/>
        </w:rPr>
        <w:t>2</w:t>
      </w:r>
      <w:r w:rsidR="008B7B6A">
        <w:rPr>
          <w:sz w:val="22"/>
          <w:szCs w:val="22"/>
        </w:rPr>
        <w:t>.3.3</w:t>
      </w:r>
      <w:r w:rsidR="005B05F5">
        <w:rPr>
          <w:sz w:val="22"/>
          <w:szCs w:val="22"/>
        </w:rPr>
        <w:t xml:space="preserve">, </w:t>
      </w:r>
      <w:r w:rsidR="00FC44C0">
        <w:rPr>
          <w:sz w:val="22"/>
          <w:szCs w:val="22"/>
        </w:rPr>
        <w:t>Mill Test Reports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4B2333" w:rsidRPr="00C417F6" w:rsidRDefault="004B2333">
      <w:pPr>
        <w:rPr>
          <w:sz w:val="22"/>
          <w:szCs w:val="22"/>
        </w:rPr>
      </w:pPr>
    </w:p>
    <w:sectPr w:rsidR="004B2333" w:rsidRPr="00C417F6"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9E" w:rsidRDefault="001F139E" w:rsidP="00DA15C6">
      <w:r>
        <w:separator/>
      </w:r>
    </w:p>
  </w:endnote>
  <w:endnote w:type="continuationSeparator" w:id="0">
    <w:p w:rsidR="001F139E" w:rsidRDefault="001F139E"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2D3007" w:rsidP="007F0D7A">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fc504fafab403912123f3ba8"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3007" w:rsidRPr="00EE3D73" w:rsidRDefault="00EE3D73" w:rsidP="00EE3D73">
                          <w:pPr>
                            <w:jc w:val="left"/>
                            <w:rPr>
                              <w:rFonts w:ascii="Calibri" w:hAnsi="Calibri" w:cs="Calibri"/>
                              <w:color w:val="000000"/>
                              <w:sz w:val="22"/>
                            </w:rPr>
                          </w:pPr>
                          <w:r w:rsidRPr="00EE3D7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c504fafab403912123f3ba8"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TGgMAADUGAAAOAAAAZHJzL2Uyb0RvYy54bWysVE1v2zgQvS+w/0HQYU919GHFjrxxisSB&#10;twHc1oBT5ExTZERUIlWSjpUG/e/7SFFJ0+2hKPZCDmeGw5k3j3P+tm+b6IFpI5RcxtlJGkdMUlUJ&#10;eb+MP92uJ2dxZCyRFWmUZMv4kZn47cWff5wfuwXLVa2aiukIQaRZHLtlXFvbLZLE0Jq1xJyojkkY&#10;udItsTjq+6TS5IjobZPkaTpLjkpXnVaUGQPt9WCML3x8zhm1Hzk3zEbNMkZu1q/ar3u3JhfnZHGv&#10;SVcLGtIgv5FFS4TEo8+hrokl0UGL/4RqBdXKKG5PqGoTxbmgzNeAarL0h2p2NemYrwXgmO4ZJvP/&#10;haUfHrY6EhV6F0eStGjR+93NdvWe09O04ISTfZFOyyzP8imf7gnaWTFDgeDTX18Oyv79jph6pSo2&#10;nBZ5Uaaz+Xz+JliZuK9tsM3L/CQNhjtR2TroZ9mLftsQylomxzuDy1opy/QghwA3smJ9CDBsWy1a&#10;oh9fee1AADAz+GXh7q3qgiZ9TmjD+PgmlN8cMY6dWQCfXQeEbH+legdS0BsoXb97rlu3o5MR7KDY&#10;4zOtWG8jCiXgyIsUJgpbPp+mp553ycvtThv7D1Nt5IRlrJG1ZxN52BiLF+E6urjHpFqLpvHUbWR0&#10;XMazKUK+suBGI50GSSBGkAZKPqGdRXqVl5P17Gw+KdbF6aScp2eTNCuvyllalMX1+puLlxWLWlQV&#10;kxsh2fg9suLX6Bc+6kBs/0FepWpUIypXh8vNVbdqdPRA8E/34MBnBzSK+M4reZ2ON6O6cfdVJq5n&#10;Q2+cZPt9Hxq2V9Uj+qgV8EUrTEfXAo9uiLFbovHnocQcsx+x8EYBVBWkOKqV/vozvfMHFrDG0REz&#10;ZBmbLweiWRw1NxKfND9F2xHX+hME7YUyKwoc9qNWHtqVQt34gUjLi87XNqPItWrvMOcu3XMwEUnx&#10;KIAaxZXFCQbMScouL72M+dIRu5G7jrrQI8q3/R3RXSCaBX4f1DhmyOIHvg2+7qZUlweruPBkdMgO&#10;cAJ7d8Bs8l0Ic9QNv+/P3utl2l/8Cw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bkbOTGgMAADUGAAAOAAAAAAAAAAAAAAAA&#10;AC4CAABkcnMvZTJvRG9jLnhtbFBLAQItABQABgAIAAAAIQAz8FEb3AAAAAsBAAAPAAAAAAAAAAAA&#10;AAAAAHQFAABkcnMvZG93bnJldi54bWxQSwUGAAAAAAQABADzAAAAfQYAAAAA&#10;" o:allowincell="f" filled="f" stroked="f" strokeweight=".5pt">
              <v:textbox inset="20pt,0,,0">
                <w:txbxContent>
                  <w:p w:rsidR="002D3007" w:rsidRPr="00EE3D73" w:rsidRDefault="00EE3D73" w:rsidP="00EE3D73">
                    <w:pPr>
                      <w:jc w:val="left"/>
                      <w:rPr>
                        <w:rFonts w:ascii="Calibri" w:hAnsi="Calibri" w:cs="Calibri"/>
                        <w:color w:val="000000"/>
                        <w:sz w:val="22"/>
                      </w:rPr>
                    </w:pPr>
                    <w:r w:rsidRPr="00EE3D73">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0B2BF8">
      <w:t>4, 2021</w:t>
    </w:r>
    <w:r w:rsidR="007F0D7A">
      <w:tab/>
    </w:r>
    <w:r w:rsidR="007F0D7A">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9E" w:rsidRDefault="001F139E" w:rsidP="00DA15C6">
      <w:r>
        <w:separator/>
      </w:r>
    </w:p>
  </w:footnote>
  <w:footnote w:type="continuationSeparator" w:id="0">
    <w:p w:rsidR="001F139E" w:rsidRDefault="001F139E"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B01</w:t>
    </w:r>
    <w:r w:rsidR="00F83D32">
      <w:rPr>
        <w:sz w:val="28"/>
        <w:szCs w:val="28"/>
      </w:rPr>
      <w:t>8</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E07003">
      <w:rPr>
        <w:b/>
        <w:i/>
        <w:color w:val="B2A1C7" w:themeColor="accent4" w:themeTint="99"/>
        <w:sz w:val="36"/>
        <w:szCs w:val="36"/>
      </w:rPr>
      <w:t xml:space="preserve">2017 </w:t>
    </w:r>
    <w:r w:rsidR="005B05F5">
      <w:rPr>
        <w:b/>
        <w:i/>
        <w:color w:val="B2A1C7" w:themeColor="accent4" w:themeTint="99"/>
        <w:sz w:val="36"/>
        <w:szCs w:val="36"/>
      </w:rPr>
      <w:t xml:space="preserve">SSBC SECTION </w:t>
    </w:r>
    <w:r w:rsidR="00F83D32">
      <w:rPr>
        <w:b/>
        <w:i/>
        <w:color w:val="B2A1C7" w:themeColor="accent4" w:themeTint="99"/>
        <w:sz w:val="36"/>
        <w:szCs w:val="36"/>
      </w:rPr>
      <w:t>7</w:t>
    </w:r>
    <w:r w:rsidR="005B05F5">
      <w:rPr>
        <w:b/>
        <w:i/>
        <w:color w:val="B2A1C7" w:themeColor="accent4" w:themeTint="99"/>
        <w:sz w:val="36"/>
        <w:szCs w:val="36"/>
      </w:rPr>
      <w:t xml:space="preserve">, </w:t>
    </w:r>
    <w:r w:rsidR="00F83D32">
      <w:rPr>
        <w:b/>
        <w:i/>
        <w:color w:val="B2A1C7" w:themeColor="accent4" w:themeTint="99"/>
        <w:sz w:val="36"/>
        <w:szCs w:val="36"/>
      </w:rPr>
      <w:t>PRECAST CONCRETE UNITS</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494F"/>
    <w:rsid w:val="000A6B9D"/>
    <w:rsid w:val="000B2BF8"/>
    <w:rsid w:val="000E00AE"/>
    <w:rsid w:val="001179C8"/>
    <w:rsid w:val="00175453"/>
    <w:rsid w:val="00193D72"/>
    <w:rsid w:val="001B07DC"/>
    <w:rsid w:val="001D6AB1"/>
    <w:rsid w:val="001E3EC5"/>
    <w:rsid w:val="001F139E"/>
    <w:rsid w:val="00221203"/>
    <w:rsid w:val="002243A7"/>
    <w:rsid w:val="002774D9"/>
    <w:rsid w:val="002A0375"/>
    <w:rsid w:val="002A0997"/>
    <w:rsid w:val="002D3007"/>
    <w:rsid w:val="002D6095"/>
    <w:rsid w:val="0030135B"/>
    <w:rsid w:val="00324843"/>
    <w:rsid w:val="00341591"/>
    <w:rsid w:val="003445C6"/>
    <w:rsid w:val="00381D75"/>
    <w:rsid w:val="00387989"/>
    <w:rsid w:val="003B0F37"/>
    <w:rsid w:val="0041336F"/>
    <w:rsid w:val="00452714"/>
    <w:rsid w:val="004B2333"/>
    <w:rsid w:val="004D371D"/>
    <w:rsid w:val="005123D8"/>
    <w:rsid w:val="00591B89"/>
    <w:rsid w:val="005B05F5"/>
    <w:rsid w:val="005B168A"/>
    <w:rsid w:val="005D3225"/>
    <w:rsid w:val="006640DE"/>
    <w:rsid w:val="00666FFC"/>
    <w:rsid w:val="006B45FE"/>
    <w:rsid w:val="00717A63"/>
    <w:rsid w:val="00721190"/>
    <w:rsid w:val="00727D71"/>
    <w:rsid w:val="007503F1"/>
    <w:rsid w:val="00772267"/>
    <w:rsid w:val="007D3665"/>
    <w:rsid w:val="007F0D7A"/>
    <w:rsid w:val="008013A5"/>
    <w:rsid w:val="00821CB6"/>
    <w:rsid w:val="00830D75"/>
    <w:rsid w:val="00895E33"/>
    <w:rsid w:val="008A00A4"/>
    <w:rsid w:val="008B7B6A"/>
    <w:rsid w:val="008C537E"/>
    <w:rsid w:val="008E5A7F"/>
    <w:rsid w:val="008F7D6B"/>
    <w:rsid w:val="00911B98"/>
    <w:rsid w:val="00934077"/>
    <w:rsid w:val="009829F5"/>
    <w:rsid w:val="009C3B5C"/>
    <w:rsid w:val="009E1081"/>
    <w:rsid w:val="00A035D6"/>
    <w:rsid w:val="00A0684B"/>
    <w:rsid w:val="00A27D01"/>
    <w:rsid w:val="00A41C98"/>
    <w:rsid w:val="00A728EF"/>
    <w:rsid w:val="00A7734D"/>
    <w:rsid w:val="00A804B8"/>
    <w:rsid w:val="00AA099F"/>
    <w:rsid w:val="00AA2EE2"/>
    <w:rsid w:val="00AB011B"/>
    <w:rsid w:val="00AB5A6E"/>
    <w:rsid w:val="00AB660D"/>
    <w:rsid w:val="00B834CE"/>
    <w:rsid w:val="00BA6228"/>
    <w:rsid w:val="00BD36CB"/>
    <w:rsid w:val="00C417F6"/>
    <w:rsid w:val="00C71EAF"/>
    <w:rsid w:val="00C95DA3"/>
    <w:rsid w:val="00CB0207"/>
    <w:rsid w:val="00CB2D1A"/>
    <w:rsid w:val="00D00F9A"/>
    <w:rsid w:val="00D15401"/>
    <w:rsid w:val="00D52589"/>
    <w:rsid w:val="00D67DF9"/>
    <w:rsid w:val="00DA15C6"/>
    <w:rsid w:val="00DB4312"/>
    <w:rsid w:val="00DC7D40"/>
    <w:rsid w:val="00DF45F1"/>
    <w:rsid w:val="00E07003"/>
    <w:rsid w:val="00E17239"/>
    <w:rsid w:val="00E344A5"/>
    <w:rsid w:val="00E352B7"/>
    <w:rsid w:val="00E40074"/>
    <w:rsid w:val="00E46798"/>
    <w:rsid w:val="00E709A4"/>
    <w:rsid w:val="00EB5C26"/>
    <w:rsid w:val="00EE3D73"/>
    <w:rsid w:val="00F07386"/>
    <w:rsid w:val="00F13903"/>
    <w:rsid w:val="00F25BA1"/>
    <w:rsid w:val="00F47EC4"/>
    <w:rsid w:val="00F70C3D"/>
    <w:rsid w:val="00F833C0"/>
    <w:rsid w:val="00F83D32"/>
    <w:rsid w:val="00FC44C0"/>
    <w:rsid w:val="00FE6578"/>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B8309-701E-48A3-8828-E4FD6D76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092B-522D-4AA3-B135-CB6F85B9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 Precast Concrete Units, Re Mill Test Report Verification</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 Precast Concrete Units, Re Mill Test Report Verification</dc:title>
  <dc:subject>Specification Amendment</dc:subject>
  <dc:creator>Government of Alberta</dc:creator>
  <cp:revision>7</cp:revision>
  <cp:lastPrinted>2017-08-28T01:14:00Z</cp:lastPrinted>
  <dcterms:created xsi:type="dcterms:W3CDTF">2020-12-03T20:55:00Z</dcterms:created>
  <dcterms:modified xsi:type="dcterms:W3CDTF">2021-01-04T20:23:00Z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2021-01-04T20:23:38Z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4f80c9a4-0e87-497e-a0e9-0e7095dd5d47</vt:lpwstr>
  </property>
  <property fmtid="{D5CDD505-2E9C-101B-9397-08002B2CF9AE}" pid="8" name="MSIP_Label_60c3ebf9-3c2f-4745-a75f-55836bdb736f_ContentBits">
    <vt:lpwstr>2</vt:lpwstr>
  </property>
</Properties>
</file>