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2C" w:rsidRPr="003666D1" w:rsidRDefault="00FB1B24" w:rsidP="00787E2C">
      <w:pPr>
        <w:spacing w:line="242" w:lineRule="auto"/>
        <w:ind w:right="266"/>
        <w:jc w:val="right"/>
        <w:rPr>
          <w:b/>
          <w:sz w:val="26"/>
          <w:szCs w:val="26"/>
        </w:rPr>
      </w:pPr>
      <w:r w:rsidRPr="003666D1">
        <w:rPr>
          <w:noProof/>
          <w:sz w:val="26"/>
          <w:szCs w:val="26"/>
          <w:lang w:val="en-CA" w:eastAsia="en-CA"/>
        </w:rPr>
        <w:drawing>
          <wp:anchor distT="0" distB="0" distL="0" distR="0" simplePos="0" relativeHeight="1192" behindDoc="0" locked="0" layoutInCell="1" allowOverlap="1">
            <wp:simplePos x="0" y="0"/>
            <wp:positionH relativeFrom="page">
              <wp:posOffset>1075055</wp:posOffset>
            </wp:positionH>
            <wp:positionV relativeFrom="paragraph">
              <wp:posOffset>12700</wp:posOffset>
            </wp:positionV>
            <wp:extent cx="2493644" cy="4146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93644" cy="414654"/>
                    </a:xfrm>
                    <a:prstGeom prst="rect">
                      <a:avLst/>
                    </a:prstGeom>
                  </pic:spPr>
                </pic:pic>
              </a:graphicData>
            </a:graphic>
          </wp:anchor>
        </w:drawing>
      </w:r>
      <w:r w:rsidR="00787E2C" w:rsidRPr="003666D1">
        <w:rPr>
          <w:b/>
          <w:sz w:val="26"/>
          <w:szCs w:val="26"/>
        </w:rPr>
        <w:t xml:space="preserve">Application for Transfer of Disposition </w:t>
      </w:r>
    </w:p>
    <w:p w:rsidR="00B01FE3" w:rsidRPr="003666D1" w:rsidRDefault="00787E2C" w:rsidP="00787E2C">
      <w:pPr>
        <w:spacing w:line="242" w:lineRule="auto"/>
        <w:ind w:right="266"/>
        <w:jc w:val="right"/>
        <w:rPr>
          <w:b/>
          <w:sz w:val="26"/>
          <w:szCs w:val="26"/>
        </w:rPr>
      </w:pPr>
      <w:proofErr w:type="gramStart"/>
      <w:r w:rsidRPr="003666D1">
        <w:rPr>
          <w:b/>
          <w:sz w:val="26"/>
          <w:szCs w:val="26"/>
        </w:rPr>
        <w:t>to</w:t>
      </w:r>
      <w:proofErr w:type="gramEnd"/>
      <w:r w:rsidRPr="003666D1">
        <w:rPr>
          <w:b/>
          <w:sz w:val="26"/>
          <w:szCs w:val="26"/>
        </w:rPr>
        <w:t xml:space="preserve"> Personal </w:t>
      </w:r>
      <w:r w:rsidR="00FB1B24" w:rsidRPr="003666D1">
        <w:rPr>
          <w:b/>
          <w:sz w:val="26"/>
          <w:szCs w:val="26"/>
        </w:rPr>
        <w:t>Representative</w:t>
      </w:r>
    </w:p>
    <w:p w:rsidR="00787E2C" w:rsidRPr="00787E2C" w:rsidRDefault="00787E2C" w:rsidP="00787E2C">
      <w:pPr>
        <w:spacing w:line="242" w:lineRule="auto"/>
        <w:ind w:right="266"/>
        <w:jc w:val="right"/>
        <w:rPr>
          <w:b/>
          <w:sz w:val="16"/>
        </w:rPr>
      </w:pPr>
    </w:p>
    <w:p w:rsidR="00B01FE3" w:rsidRDefault="008C193C" w:rsidP="009C3937">
      <w:pPr>
        <w:spacing w:line="20" w:lineRule="exact"/>
        <w:rPr>
          <w:sz w:val="2"/>
        </w:rPr>
      </w:pPr>
      <w:r>
        <w:rPr>
          <w:noProof/>
          <w:sz w:val="2"/>
          <w:lang w:val="en-CA" w:eastAsia="en-CA"/>
        </w:rPr>
        <mc:AlternateContent>
          <mc:Choice Requires="wpg">
            <w:drawing>
              <wp:inline distT="0" distB="0" distL="0" distR="0">
                <wp:extent cx="5755341" cy="45719"/>
                <wp:effectExtent l="0" t="0" r="1714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341" cy="45719"/>
                          <a:chOff x="0" y="0"/>
                          <a:chExt cx="9428" cy="10"/>
                        </a:xfrm>
                      </wpg:grpSpPr>
                      <wps:wsp>
                        <wps:cNvPr id="12" name="Line 12"/>
                        <wps:cNvCnPr>
                          <a:cxnSpLocks noChangeShapeType="1"/>
                        </wps:cNvCnPr>
                        <wps:spPr bwMode="auto">
                          <a:xfrm>
                            <a:off x="5" y="5"/>
                            <a:ext cx="94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42DDFC" id="Group 11" o:spid="_x0000_s1026" style="width:453.2pt;height:3.6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">
                <v:line id="Line 12"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w10:anchorlock/>
              </v:group>
            </w:pict>
          </mc:Fallback>
        </mc:AlternateContent>
      </w:r>
    </w:p>
    <w:p w:rsidR="00B01FE3" w:rsidRDefault="00FB1B24">
      <w:pPr>
        <w:ind w:right="240"/>
        <w:jc w:val="right"/>
        <w:rPr>
          <w:sz w:val="20"/>
        </w:rPr>
      </w:pPr>
      <w:r>
        <w:rPr>
          <w:sz w:val="20"/>
        </w:rPr>
        <w:t>Operations Division</w:t>
      </w:r>
    </w:p>
    <w:p w:rsidR="003666D1" w:rsidRDefault="003666D1" w:rsidP="00787E2C">
      <w:pPr>
        <w:pStyle w:val="Heading1"/>
        <w:tabs>
          <w:tab w:val="left" w:pos="9339"/>
        </w:tabs>
        <w:spacing w:before="94"/>
        <w:ind w:left="0"/>
      </w:pPr>
    </w:p>
    <w:p w:rsidR="006375D9" w:rsidRDefault="00FB1B24" w:rsidP="00787E2C">
      <w:pPr>
        <w:pStyle w:val="Heading1"/>
        <w:tabs>
          <w:tab w:val="left" w:pos="9339"/>
        </w:tabs>
        <w:spacing w:before="94"/>
        <w:ind w:left="0"/>
      </w:pPr>
      <w:r>
        <w:t>IN THE MATTER of the Disposition referred to</w:t>
      </w:r>
      <w:r>
        <w:rPr>
          <w:spacing w:val="-17"/>
        </w:rPr>
        <w:t xml:space="preserve"> </w:t>
      </w:r>
      <w:r>
        <w:t>as</w:t>
      </w:r>
      <w:r w:rsidR="00CE5A43">
        <w:t xml:space="preserve"> </w:t>
      </w:r>
      <w:sdt>
        <w:sdtPr>
          <w:alias w:val="Disposition Title"/>
          <w:tag w:val="Disposition Title"/>
          <w:id w:val="-1401353343"/>
          <w:lock w:val="sdtLocked"/>
          <w:placeholder>
            <w:docPart w:val="D7A3BBD04DA64AC7ADEBE66E816024C9"/>
          </w:placeholder>
          <w:showingPlcHdr/>
          <w:dropDownList>
            <w:listItem w:value="Choose an item."/>
            <w:listItem w:displayText="GRL" w:value="GRL"/>
            <w:listItem w:displayText="FGL" w:value="FGL"/>
            <w:listItem w:displayText="FDL" w:value="FDL"/>
          </w:dropDownList>
        </w:sdtPr>
        <w:sdtEndPr/>
        <w:sdtContent>
          <w:r w:rsidR="00CE5A43" w:rsidRPr="003358CF">
            <w:rPr>
              <w:rStyle w:val="PlaceholderText"/>
            </w:rPr>
            <w:t>Choose an item.</w:t>
          </w:r>
        </w:sdtContent>
      </w:sdt>
      <w:r>
        <w:rPr>
          <w:spacing w:val="-2"/>
        </w:rPr>
        <w:t xml:space="preserve"> </w:t>
      </w:r>
      <w:sdt>
        <w:sdtPr>
          <w:rPr>
            <w:spacing w:val="-2"/>
          </w:rPr>
          <w:alias w:val="Disposition Number"/>
          <w:tag w:val="Disposition Number"/>
          <w:id w:val="170149249"/>
          <w:placeholder>
            <w:docPart w:val="EDFE28A0C2DA4463B2D309F8109EBF1E"/>
          </w:placeholder>
          <w:showingPlcHdr/>
        </w:sdtPr>
        <w:sdtEndPr/>
        <w:sdtContent>
          <w:r w:rsidR="008D6669" w:rsidRPr="003358CF">
            <w:rPr>
              <w:rStyle w:val="PlaceholderText"/>
            </w:rPr>
            <w:t>Click or tap here to enter text.</w:t>
          </w:r>
        </w:sdtContent>
      </w:sdt>
      <w:r w:rsidR="008D6669">
        <w:t xml:space="preserve"> </w:t>
      </w:r>
      <w:r>
        <w:t>(</w:t>
      </w:r>
      <w:proofErr w:type="gramStart"/>
      <w:r>
        <w:t>the</w:t>
      </w:r>
      <w:proofErr w:type="gramEnd"/>
      <w:r>
        <w:t xml:space="preserve"> “Disposition”)</w:t>
      </w:r>
      <w:r>
        <w:rPr>
          <w:spacing w:val="-10"/>
        </w:rPr>
        <w:t xml:space="preserve"> </w:t>
      </w:r>
      <w:r>
        <w:t>at</w:t>
      </w:r>
      <w:r w:rsidR="008D6669">
        <w:t xml:space="preserve"> </w:t>
      </w:r>
      <w:sdt>
        <w:sdtPr>
          <w:alias w:val="Name of municipality"/>
          <w:tag w:val="Name of municipality"/>
          <w:id w:val="-375387375"/>
          <w:placeholder>
            <w:docPart w:val="9EFA2F171E824CA08BC524A84AA0C0AA"/>
          </w:placeholder>
          <w:showingPlcHdr/>
        </w:sdtPr>
        <w:sdtEndPr/>
        <w:sdtContent>
          <w:r w:rsidR="008D6669" w:rsidRPr="003358CF">
            <w:rPr>
              <w:rStyle w:val="PlaceholderText"/>
            </w:rPr>
            <w:t>Click or tap here to enter text.</w:t>
          </w:r>
        </w:sdtContent>
      </w:sdt>
      <w:r w:rsidR="00472C1F">
        <w:t>, Alberta.</w:t>
      </w:r>
    </w:p>
    <w:p w:rsidR="006375D9" w:rsidRDefault="006375D9" w:rsidP="00787E2C">
      <w:pPr>
        <w:pStyle w:val="Heading1"/>
        <w:tabs>
          <w:tab w:val="left" w:pos="9559"/>
        </w:tabs>
        <w:spacing w:before="94"/>
        <w:ind w:left="0"/>
      </w:pPr>
    </w:p>
    <w:p w:rsidR="009C3937" w:rsidRPr="009C3937" w:rsidRDefault="006C50AD" w:rsidP="00787E2C">
      <w:pPr>
        <w:pStyle w:val="Heading1"/>
        <w:numPr>
          <w:ilvl w:val="0"/>
          <w:numId w:val="1"/>
        </w:numPr>
        <w:tabs>
          <w:tab w:val="left" w:pos="9559"/>
        </w:tabs>
        <w:spacing w:after="240"/>
        <w:ind w:left="0" w:hanging="357"/>
      </w:pPr>
      <w:sdt>
        <w:sdtPr>
          <w:alias w:val="Full legal name of deceased holder"/>
          <w:tag w:val="Name of deceased holder"/>
          <w:id w:val="230901528"/>
          <w:placeholder>
            <w:docPart w:val="230AAE0BC3DA4E28B7619D78E93B2BBD"/>
          </w:placeholder>
          <w:showingPlcHdr/>
        </w:sdtPr>
        <w:sdtEndPr/>
        <w:sdtContent>
          <w:r w:rsidR="009C3937" w:rsidRPr="003358CF">
            <w:rPr>
              <w:rStyle w:val="PlaceholderText"/>
            </w:rPr>
            <w:t>Click or tap here to enter text.</w:t>
          </w:r>
        </w:sdtContent>
      </w:sdt>
      <w:r w:rsidR="004E3DE2">
        <w:t xml:space="preserve"> </w:t>
      </w:r>
      <w:r w:rsidR="009C3937">
        <w:t>(</w:t>
      </w:r>
      <w:proofErr w:type="gramStart"/>
      <w:r w:rsidR="009C3937">
        <w:t>th</w:t>
      </w:r>
      <w:r w:rsidR="006375D9">
        <w:t>e”</w:t>
      </w:r>
      <w:proofErr w:type="gramEnd"/>
      <w:r w:rsidR="00FB1B24">
        <w:rPr>
          <w:spacing w:val="-9"/>
        </w:rPr>
        <w:t>Deceased”)</w:t>
      </w:r>
      <w:r w:rsidR="009C3937">
        <w:rPr>
          <w:rStyle w:val="FootnoteReference"/>
          <w:spacing w:val="-9"/>
        </w:rPr>
        <w:footnoteReference w:id="1"/>
      </w:r>
      <w:r w:rsidR="00FB1B24">
        <w:rPr>
          <w:spacing w:val="-9"/>
        </w:rPr>
        <w:t xml:space="preserve">, </w:t>
      </w:r>
      <w:r w:rsidR="00FB1B24">
        <w:rPr>
          <w:spacing w:val="-6"/>
        </w:rPr>
        <w:t xml:space="preserve">now </w:t>
      </w:r>
      <w:r w:rsidR="00FB1B24">
        <w:rPr>
          <w:spacing w:val="-8"/>
        </w:rPr>
        <w:t xml:space="preserve">deceased, </w:t>
      </w:r>
      <w:r w:rsidR="00FB1B24">
        <w:rPr>
          <w:spacing w:val="-6"/>
        </w:rPr>
        <w:t xml:space="preserve">is </w:t>
      </w:r>
      <w:r w:rsidR="00FB1B24">
        <w:t xml:space="preserve">a </w:t>
      </w:r>
      <w:r w:rsidR="00FB1B24">
        <w:rPr>
          <w:spacing w:val="-8"/>
        </w:rPr>
        <w:t xml:space="preserve">registered holder </w:t>
      </w:r>
      <w:r w:rsidR="00FB1B24">
        <w:rPr>
          <w:spacing w:val="-5"/>
        </w:rPr>
        <w:t>of</w:t>
      </w:r>
      <w:r w:rsidR="00FB1B24">
        <w:rPr>
          <w:spacing w:val="1"/>
        </w:rPr>
        <w:t xml:space="preserve"> </w:t>
      </w:r>
      <w:r w:rsidR="00FB1B24">
        <w:rPr>
          <w:spacing w:val="-10"/>
        </w:rPr>
        <w:t xml:space="preserve">the </w:t>
      </w:r>
      <w:r w:rsidR="00FB1B24">
        <w:rPr>
          <w:spacing w:val="-9"/>
        </w:rPr>
        <w:t xml:space="preserve">Disposition. </w:t>
      </w:r>
    </w:p>
    <w:p w:rsidR="008A1516" w:rsidRDefault="00FB1B24" w:rsidP="00787E2C">
      <w:pPr>
        <w:pStyle w:val="Heading1"/>
        <w:numPr>
          <w:ilvl w:val="0"/>
          <w:numId w:val="1"/>
        </w:numPr>
        <w:tabs>
          <w:tab w:val="left" w:pos="9559"/>
        </w:tabs>
        <w:spacing w:after="240"/>
        <w:ind w:left="0" w:hanging="357"/>
      </w:pPr>
      <w:r>
        <w:rPr>
          <w:spacing w:val="-6"/>
        </w:rPr>
        <w:t xml:space="preserve">The </w:t>
      </w:r>
      <w:r>
        <w:rPr>
          <w:spacing w:val="-8"/>
        </w:rPr>
        <w:t>Deceased</w:t>
      </w:r>
      <w:r w:rsidR="007B7D9B">
        <w:rPr>
          <w:spacing w:val="-8"/>
        </w:rPr>
        <w:t xml:space="preserve"> </w:t>
      </w:r>
      <w:sdt>
        <w:sdtPr>
          <w:rPr>
            <w:spacing w:val="-8"/>
          </w:rPr>
          <w:alias w:val="Deceased's interest"/>
          <w:tag w:val="Deceased's interest"/>
          <w:id w:val="-240340838"/>
          <w:placeholder>
            <w:docPart w:val="F37955C7721742A0B9D8D6D444CC51C7"/>
          </w:placeholder>
          <w:showingPlcHdr/>
          <w:comboBox>
            <w:listItem w:value="Choose an item."/>
            <w:listItem w:displayText="is the sole Disposition holder" w:value="is the sole Disposition holder"/>
            <w:listItem w:displayText="holds an undivided ________ interest in the Disposition" w:value="holds an undivided ________ interest in the Disposition"/>
          </w:comboBox>
        </w:sdtPr>
        <w:sdtEndPr/>
        <w:sdtContent>
          <w:proofErr w:type="gramStart"/>
          <w:r w:rsidR="007B7D9B" w:rsidRPr="003358CF">
            <w:rPr>
              <w:rStyle w:val="PlaceholderText"/>
            </w:rPr>
            <w:t>Choose</w:t>
          </w:r>
          <w:proofErr w:type="gramEnd"/>
          <w:r w:rsidR="007B7D9B" w:rsidRPr="003358CF">
            <w:rPr>
              <w:rStyle w:val="PlaceholderText"/>
            </w:rPr>
            <w:t xml:space="preserve"> an item.</w:t>
          </w:r>
        </w:sdtContent>
      </w:sdt>
      <w:r w:rsidR="007B7D9B">
        <w:rPr>
          <w:spacing w:val="-9"/>
        </w:rPr>
        <w:t xml:space="preserve">. </w:t>
      </w:r>
    </w:p>
    <w:p w:rsidR="00B01FE3" w:rsidRPr="009C3937" w:rsidRDefault="00FB1B24" w:rsidP="00787E2C">
      <w:pPr>
        <w:pStyle w:val="ListParagraph"/>
        <w:numPr>
          <w:ilvl w:val="0"/>
          <w:numId w:val="1"/>
        </w:numPr>
        <w:tabs>
          <w:tab w:val="left" w:pos="921"/>
        </w:tabs>
        <w:spacing w:after="240"/>
        <w:ind w:left="0" w:right="229"/>
      </w:pPr>
      <w:r>
        <w:t>I</w:t>
      </w:r>
      <w:r>
        <w:rPr>
          <w:spacing w:val="-10"/>
        </w:rPr>
        <w:t xml:space="preserve"> </w:t>
      </w:r>
      <w:r>
        <w:rPr>
          <w:spacing w:val="-7"/>
        </w:rPr>
        <w:t>have</w:t>
      </w:r>
      <w:r>
        <w:rPr>
          <w:spacing w:val="-11"/>
        </w:rPr>
        <w:t xml:space="preserve"> </w:t>
      </w:r>
      <w:r>
        <w:rPr>
          <w:spacing w:val="-8"/>
        </w:rPr>
        <w:t>attached</w:t>
      </w:r>
      <w:r w:rsidR="00472C1F">
        <w:rPr>
          <w:spacing w:val="-8"/>
        </w:rPr>
        <w:t xml:space="preserve"> the original or a notarized copy of the </w:t>
      </w:r>
      <w:sdt>
        <w:sdtPr>
          <w:rPr>
            <w:spacing w:val="-8"/>
          </w:rPr>
          <w:alias w:val="Support for legal authority"/>
          <w:tag w:val="Support for legal authority"/>
          <w:id w:val="803817866"/>
          <w:placeholder>
            <w:docPart w:val="018B85DD9C9D40AEB8980455A5335012"/>
          </w:placeholder>
          <w:showingPlcHdr/>
          <w:comboBox>
            <w:listItem w:value="Choose an item."/>
            <w:listItem w:displayText="Grant of Probate" w:value="Grant of Probate"/>
            <w:listItem w:displayText="Grant of Letters of Administration" w:value="Grant of Letters of Administration"/>
            <w:listItem w:displayText="Court Order" w:value="Court Order"/>
            <w:listItem w:displayText="Will of the Deceased dated ______________ (and the Death Certificate or Funeral Director's Statement of Death)" w:value="Will of the Deceased dated ______________ (and the Death Certificate or Funeral Director's Statement of Death)"/>
          </w:comboBox>
        </w:sdtPr>
        <w:sdtEndPr/>
        <w:sdtContent>
          <w:r w:rsidR="00472C1F" w:rsidRPr="005720CB">
            <w:rPr>
              <w:rStyle w:val="PlaceholderText"/>
            </w:rPr>
            <w:t>Choose an item.</w:t>
          </w:r>
        </w:sdtContent>
      </w:sdt>
      <w:r w:rsidR="00472C1F">
        <w:rPr>
          <w:spacing w:val="-8"/>
        </w:rPr>
        <w:t xml:space="preserve"> </w:t>
      </w:r>
      <w:proofErr w:type="gramStart"/>
      <w:r>
        <w:rPr>
          <w:spacing w:val="-8"/>
        </w:rPr>
        <w:t>authorizing</w:t>
      </w:r>
      <w:proofErr w:type="gramEnd"/>
      <w:r>
        <w:rPr>
          <w:spacing w:val="-12"/>
        </w:rPr>
        <w:t xml:space="preserve"> </w:t>
      </w:r>
      <w:r>
        <w:rPr>
          <w:spacing w:val="-6"/>
        </w:rPr>
        <w:t>the</w:t>
      </w:r>
      <w:r>
        <w:rPr>
          <w:spacing w:val="-12"/>
        </w:rPr>
        <w:t xml:space="preserve"> </w:t>
      </w:r>
      <w:r w:rsidR="00372D33">
        <w:rPr>
          <w:spacing w:val="-8"/>
        </w:rPr>
        <w:t>personal r</w:t>
      </w:r>
      <w:r w:rsidR="00BA1271">
        <w:rPr>
          <w:spacing w:val="-8"/>
        </w:rPr>
        <w:t>epresentative</w:t>
      </w:r>
      <w:r w:rsidR="00BA1271">
        <w:rPr>
          <w:rStyle w:val="FootnoteReference"/>
          <w:spacing w:val="-8"/>
        </w:rPr>
        <w:footnoteReference w:id="2"/>
      </w:r>
      <w:r>
        <w:rPr>
          <w:spacing w:val="-11"/>
        </w:rPr>
        <w:t xml:space="preserve"> </w:t>
      </w:r>
      <w:r>
        <w:rPr>
          <w:spacing w:val="-5"/>
        </w:rPr>
        <w:t>to</w:t>
      </w:r>
      <w:r>
        <w:rPr>
          <w:spacing w:val="-12"/>
        </w:rPr>
        <w:t xml:space="preserve"> </w:t>
      </w:r>
      <w:r>
        <w:rPr>
          <w:spacing w:val="-8"/>
        </w:rPr>
        <w:t>administer</w:t>
      </w:r>
      <w:r>
        <w:rPr>
          <w:spacing w:val="-11"/>
        </w:rPr>
        <w:t xml:space="preserve"> </w:t>
      </w:r>
      <w:r>
        <w:rPr>
          <w:spacing w:val="-6"/>
        </w:rPr>
        <w:t>the</w:t>
      </w:r>
      <w:r>
        <w:rPr>
          <w:spacing w:val="-12"/>
        </w:rPr>
        <w:t xml:space="preserve"> </w:t>
      </w:r>
      <w:r>
        <w:rPr>
          <w:spacing w:val="-8"/>
        </w:rPr>
        <w:t>estate</w:t>
      </w:r>
      <w:r>
        <w:rPr>
          <w:spacing w:val="-15"/>
        </w:rPr>
        <w:t xml:space="preserve"> </w:t>
      </w:r>
      <w:r>
        <w:rPr>
          <w:spacing w:val="-5"/>
        </w:rPr>
        <w:t>of</w:t>
      </w:r>
      <w:r>
        <w:rPr>
          <w:spacing w:val="-11"/>
        </w:rPr>
        <w:t xml:space="preserve"> </w:t>
      </w:r>
      <w:r>
        <w:rPr>
          <w:spacing w:val="-6"/>
        </w:rPr>
        <w:t>the</w:t>
      </w:r>
      <w:r>
        <w:rPr>
          <w:spacing w:val="-12"/>
        </w:rPr>
        <w:t xml:space="preserve"> </w:t>
      </w:r>
      <w:r>
        <w:rPr>
          <w:spacing w:val="-10"/>
        </w:rPr>
        <w:t>Deceased.</w:t>
      </w:r>
    </w:p>
    <w:p w:rsidR="00DC14BC" w:rsidRDefault="00FB1B24" w:rsidP="00787E2C">
      <w:pPr>
        <w:pStyle w:val="ListParagraph"/>
        <w:numPr>
          <w:ilvl w:val="0"/>
          <w:numId w:val="1"/>
        </w:numPr>
        <w:tabs>
          <w:tab w:val="left" w:pos="921"/>
        </w:tabs>
        <w:ind w:left="0"/>
      </w:pPr>
      <w:r>
        <w:rPr>
          <w:spacing w:val="-6"/>
        </w:rPr>
        <w:t>The</w:t>
      </w:r>
      <w:r>
        <w:rPr>
          <w:spacing w:val="-12"/>
        </w:rPr>
        <w:t xml:space="preserve"> </w:t>
      </w:r>
      <w:r>
        <w:rPr>
          <w:spacing w:val="-7"/>
        </w:rPr>
        <w:t>name</w:t>
      </w:r>
      <w:r>
        <w:rPr>
          <w:spacing w:val="-12"/>
        </w:rPr>
        <w:t xml:space="preserve"> </w:t>
      </w:r>
      <w:r>
        <w:rPr>
          <w:spacing w:val="-6"/>
        </w:rPr>
        <w:t>and</w:t>
      </w:r>
      <w:r>
        <w:rPr>
          <w:spacing w:val="-12"/>
        </w:rPr>
        <w:t xml:space="preserve"> </w:t>
      </w:r>
      <w:r>
        <w:rPr>
          <w:spacing w:val="-8"/>
        </w:rPr>
        <w:t>address</w:t>
      </w:r>
      <w:r>
        <w:rPr>
          <w:spacing w:val="-12"/>
        </w:rPr>
        <w:t xml:space="preserve"> </w:t>
      </w:r>
      <w:r>
        <w:rPr>
          <w:spacing w:val="-5"/>
        </w:rPr>
        <w:t>of</w:t>
      </w:r>
      <w:r>
        <w:rPr>
          <w:spacing w:val="-11"/>
        </w:rPr>
        <w:t xml:space="preserve"> </w:t>
      </w:r>
      <w:r>
        <w:rPr>
          <w:spacing w:val="-7"/>
        </w:rPr>
        <w:t>the</w:t>
      </w:r>
      <w:r>
        <w:rPr>
          <w:spacing w:val="-12"/>
        </w:rPr>
        <w:t xml:space="preserve"> </w:t>
      </w:r>
      <w:r w:rsidR="00372D33">
        <w:rPr>
          <w:spacing w:val="-8"/>
        </w:rPr>
        <w:t>personal representative(s)</w:t>
      </w:r>
      <w:r>
        <w:rPr>
          <w:spacing w:val="-11"/>
        </w:rPr>
        <w:t xml:space="preserve"> </w:t>
      </w:r>
      <w:r>
        <w:rPr>
          <w:spacing w:val="-7"/>
        </w:rPr>
        <w:t>is</w:t>
      </w:r>
      <w:r w:rsidR="00372D33">
        <w:rPr>
          <w:spacing w:val="-7"/>
        </w:rPr>
        <w:t>/are</w:t>
      </w:r>
      <w:r>
        <w:rPr>
          <w:spacing w:val="-7"/>
        </w:rPr>
        <w:t>:</w:t>
      </w:r>
      <w:r w:rsidR="00EE4B73">
        <w:tab/>
      </w:r>
    </w:p>
    <w:p w:rsidR="00472C1F" w:rsidRDefault="00472C1F" w:rsidP="00472C1F">
      <w:pPr>
        <w:tabs>
          <w:tab w:val="left" w:pos="921"/>
        </w:tabs>
      </w:pPr>
    </w:p>
    <w:p w:rsidR="00472C1F" w:rsidRDefault="006C50AD" w:rsidP="00472C1F">
      <w:pPr>
        <w:tabs>
          <w:tab w:val="left" w:pos="921"/>
        </w:tabs>
      </w:pPr>
      <w:sdt>
        <w:sdtPr>
          <w:alias w:val="Personal Representative 1 Name"/>
          <w:tag w:val="Personal Representative 1 Name"/>
          <w:id w:val="-978462708"/>
          <w:placeholder>
            <w:docPart w:val="5E71D44484A846DFA16C3E85B6F693EB"/>
          </w:placeholder>
          <w:showingPlcHdr/>
        </w:sdtPr>
        <w:sdtEndPr/>
        <w:sdtContent>
          <w:bookmarkStart w:id="0" w:name="_GoBack"/>
          <w:r w:rsidR="005C0EE1" w:rsidRPr="003358CF">
            <w:rPr>
              <w:rStyle w:val="PlaceholderText"/>
            </w:rPr>
            <w:t>Click or tap here to enter text.</w:t>
          </w:r>
          <w:bookmarkEnd w:id="0"/>
        </w:sdtContent>
      </w:sdt>
      <w:r w:rsidR="00472C1F">
        <w:tab/>
      </w:r>
      <w:sdt>
        <w:sdtPr>
          <w:alias w:val="And"/>
          <w:tag w:val="And"/>
          <w:id w:val="2065599785"/>
          <w:placeholder>
            <w:docPart w:val="018B85DD9C9D40AEB8980455A5335012"/>
          </w:placeholder>
          <w:temporary/>
          <w:showingPlcHdr/>
          <w:dropDownList>
            <w:listItem w:value="Choose an item."/>
            <w:listItem w:displayText="and" w:value="and"/>
          </w:dropDownList>
        </w:sdtPr>
        <w:sdtEndPr/>
        <w:sdtContent>
          <w:r w:rsidR="00C8705C" w:rsidRPr="005720CB">
            <w:rPr>
              <w:rStyle w:val="PlaceholderText"/>
            </w:rPr>
            <w:t>Choose an item.</w:t>
          </w:r>
        </w:sdtContent>
      </w:sdt>
      <w:r w:rsidR="00472C1F">
        <w:tab/>
      </w:r>
      <w:sdt>
        <w:sdtPr>
          <w:alias w:val="Personal Representative 2 Name"/>
          <w:tag w:val="Personal Representative 2 Name"/>
          <w:id w:val="1321619171"/>
          <w:placeholder>
            <w:docPart w:val="8F38C6AA25A84224A6F1B7339ADB49E8"/>
          </w:placeholder>
          <w:temporary/>
          <w:showingPlcHdr/>
        </w:sdtPr>
        <w:sdtEndPr/>
        <w:sdtContent>
          <w:r w:rsidR="00472C1F" w:rsidRPr="003358CF">
            <w:rPr>
              <w:rStyle w:val="PlaceholderText"/>
            </w:rPr>
            <w:t>Click or tap here to enter text.</w:t>
          </w:r>
        </w:sdtContent>
      </w:sdt>
    </w:p>
    <w:p w:rsidR="005C0EE1" w:rsidRDefault="006C50AD" w:rsidP="00787E2C">
      <w:pPr>
        <w:tabs>
          <w:tab w:val="left" w:pos="921"/>
        </w:tabs>
      </w:pPr>
      <w:sdt>
        <w:sdtPr>
          <w:alias w:val="PR 1 Address Line 1"/>
          <w:tag w:val="PR 1 Address"/>
          <w:id w:val="-1110273591"/>
          <w:placeholder>
            <w:docPart w:val="CFD19CF6FC8F48758A675E3AF3958D0E"/>
          </w:placeholder>
          <w:showingPlcHdr/>
        </w:sdtPr>
        <w:sdtEndPr/>
        <w:sdtContent>
          <w:r w:rsidR="005C0EE1" w:rsidRPr="003358CF">
            <w:rPr>
              <w:rStyle w:val="PlaceholderText"/>
            </w:rPr>
            <w:t>Click or tap here to enter text.</w:t>
          </w:r>
        </w:sdtContent>
      </w:sdt>
      <w:r w:rsidR="00472C1F">
        <w:t xml:space="preserve"> </w:t>
      </w:r>
      <w:r w:rsidR="00472C1F">
        <w:tab/>
      </w:r>
      <w:r w:rsidR="00472C1F">
        <w:tab/>
      </w:r>
      <w:r w:rsidR="00472C1F">
        <w:tab/>
      </w:r>
      <w:r w:rsidR="00472C1F">
        <w:tab/>
      </w:r>
      <w:sdt>
        <w:sdtPr>
          <w:alias w:val="PR 2 Address Line 1"/>
          <w:tag w:val="PR 2 Address"/>
          <w:id w:val="-1515683010"/>
          <w:placeholder>
            <w:docPart w:val="950D50251E374C24A6951619213BE856"/>
          </w:placeholder>
          <w:temporary/>
          <w:showingPlcHdr/>
        </w:sdtPr>
        <w:sdtEndPr/>
        <w:sdtContent>
          <w:r w:rsidR="00472C1F" w:rsidRPr="003358CF">
            <w:rPr>
              <w:rStyle w:val="PlaceholderText"/>
            </w:rPr>
            <w:t>Click or tap here to enter text.</w:t>
          </w:r>
        </w:sdtContent>
      </w:sdt>
    </w:p>
    <w:p w:rsidR="005C0EE1" w:rsidRDefault="006C50AD" w:rsidP="00787E2C">
      <w:pPr>
        <w:tabs>
          <w:tab w:val="left" w:pos="921"/>
        </w:tabs>
      </w:pPr>
      <w:sdt>
        <w:sdtPr>
          <w:alias w:val="PR 1 Address Line 2"/>
          <w:tag w:val="PR 1 Address Line 2"/>
          <w:id w:val="-2141944377"/>
          <w:placeholder>
            <w:docPart w:val="5F34F7506EBF464E9DD277FC699159D7"/>
          </w:placeholder>
          <w:showingPlcHdr/>
        </w:sdtPr>
        <w:sdtEndPr/>
        <w:sdtContent>
          <w:r w:rsidR="008A1516" w:rsidRPr="003358CF">
            <w:rPr>
              <w:rStyle w:val="PlaceholderText"/>
            </w:rPr>
            <w:t>Click or tap here to enter text.</w:t>
          </w:r>
        </w:sdtContent>
      </w:sdt>
      <w:r w:rsidR="00472C1F">
        <w:t xml:space="preserve"> </w:t>
      </w:r>
      <w:r w:rsidR="00472C1F">
        <w:tab/>
      </w:r>
      <w:r w:rsidR="00472C1F">
        <w:tab/>
      </w:r>
      <w:r w:rsidR="00472C1F">
        <w:tab/>
      </w:r>
      <w:r w:rsidR="00472C1F">
        <w:tab/>
      </w:r>
      <w:sdt>
        <w:sdtPr>
          <w:alias w:val="PR 2 Address Line 2"/>
          <w:tag w:val="PR 2 Address Line 2"/>
          <w:id w:val="1459226242"/>
          <w:placeholder>
            <w:docPart w:val="F6146C9D3FC046EEB400305C7D07EE2B"/>
          </w:placeholder>
          <w:temporary/>
          <w:showingPlcHdr/>
        </w:sdtPr>
        <w:sdtEndPr/>
        <w:sdtContent>
          <w:r w:rsidR="00472C1F" w:rsidRPr="003358CF">
            <w:rPr>
              <w:rStyle w:val="PlaceholderText"/>
            </w:rPr>
            <w:t>Click or tap here to enter text.</w:t>
          </w:r>
        </w:sdtContent>
      </w:sdt>
    </w:p>
    <w:p w:rsidR="005C0EE1" w:rsidRDefault="005C0EE1" w:rsidP="00787E2C">
      <w:pPr>
        <w:tabs>
          <w:tab w:val="left" w:pos="921"/>
        </w:tabs>
      </w:pPr>
      <w:r>
        <w:t xml:space="preserve"> </w:t>
      </w:r>
      <w:r w:rsidR="00EE4B73">
        <w:tab/>
      </w:r>
      <w:r w:rsidR="00EE4B73">
        <w:tab/>
      </w:r>
    </w:p>
    <w:p w:rsidR="00B01FE3" w:rsidRPr="003666D1" w:rsidRDefault="00FB1B24" w:rsidP="003666D1">
      <w:pPr>
        <w:pStyle w:val="ListParagraph"/>
        <w:numPr>
          <w:ilvl w:val="0"/>
          <w:numId w:val="1"/>
        </w:numPr>
        <w:tabs>
          <w:tab w:val="left" w:pos="921"/>
        </w:tabs>
        <w:spacing w:before="94" w:after="240"/>
        <w:ind w:left="0" w:right="227" w:hanging="363"/>
        <w:jc w:val="both"/>
      </w:pPr>
      <w:r>
        <w:t>I</w:t>
      </w:r>
      <w:r>
        <w:rPr>
          <w:spacing w:val="-19"/>
        </w:rPr>
        <w:t xml:space="preserve"> </w:t>
      </w:r>
      <w:r>
        <w:rPr>
          <w:spacing w:val="-8"/>
        </w:rPr>
        <w:t>request</w:t>
      </w:r>
      <w:r>
        <w:rPr>
          <w:spacing w:val="-22"/>
        </w:rPr>
        <w:t xml:space="preserve"> </w:t>
      </w:r>
      <w:r>
        <w:rPr>
          <w:spacing w:val="-6"/>
        </w:rPr>
        <w:t>the</w:t>
      </w:r>
      <w:r>
        <w:rPr>
          <w:spacing w:val="-20"/>
        </w:rPr>
        <w:t xml:space="preserve"> </w:t>
      </w:r>
      <w:r>
        <w:rPr>
          <w:spacing w:val="-8"/>
        </w:rPr>
        <w:t>director</w:t>
      </w:r>
      <w:r>
        <w:rPr>
          <w:spacing w:val="-22"/>
        </w:rPr>
        <w:t xml:space="preserve"> </w:t>
      </w:r>
      <w:r>
        <w:rPr>
          <w:spacing w:val="-4"/>
        </w:rPr>
        <w:t>to</w:t>
      </w:r>
      <w:r>
        <w:rPr>
          <w:spacing w:val="-21"/>
        </w:rPr>
        <w:t xml:space="preserve"> </w:t>
      </w:r>
      <w:r>
        <w:rPr>
          <w:spacing w:val="-7"/>
        </w:rPr>
        <w:t>amend</w:t>
      </w:r>
      <w:r>
        <w:rPr>
          <w:spacing w:val="-23"/>
        </w:rPr>
        <w:t xml:space="preserve"> </w:t>
      </w:r>
      <w:r>
        <w:rPr>
          <w:spacing w:val="-5"/>
        </w:rPr>
        <w:t>the</w:t>
      </w:r>
      <w:r>
        <w:rPr>
          <w:spacing w:val="-23"/>
        </w:rPr>
        <w:t xml:space="preserve"> </w:t>
      </w:r>
      <w:r>
        <w:rPr>
          <w:spacing w:val="-8"/>
        </w:rPr>
        <w:t>records</w:t>
      </w:r>
      <w:r>
        <w:rPr>
          <w:spacing w:val="-20"/>
        </w:rPr>
        <w:t xml:space="preserve"> </w:t>
      </w:r>
      <w:r>
        <w:rPr>
          <w:spacing w:val="-5"/>
        </w:rPr>
        <w:t>at</w:t>
      </w:r>
      <w:r>
        <w:rPr>
          <w:spacing w:val="-19"/>
        </w:rPr>
        <w:t xml:space="preserve"> </w:t>
      </w:r>
      <w:r>
        <w:rPr>
          <w:spacing w:val="-8"/>
        </w:rPr>
        <w:t>Alberta</w:t>
      </w:r>
      <w:r>
        <w:rPr>
          <w:spacing w:val="-23"/>
        </w:rPr>
        <w:t xml:space="preserve"> </w:t>
      </w:r>
      <w:r>
        <w:rPr>
          <w:spacing w:val="-8"/>
        </w:rPr>
        <w:t>Environment</w:t>
      </w:r>
      <w:r>
        <w:rPr>
          <w:spacing w:val="-19"/>
        </w:rPr>
        <w:t xml:space="preserve"> </w:t>
      </w:r>
      <w:r>
        <w:rPr>
          <w:spacing w:val="-6"/>
        </w:rPr>
        <w:t>and</w:t>
      </w:r>
      <w:r>
        <w:rPr>
          <w:spacing w:val="-21"/>
        </w:rPr>
        <w:t xml:space="preserve"> </w:t>
      </w:r>
      <w:r>
        <w:rPr>
          <w:spacing w:val="-8"/>
        </w:rPr>
        <w:t>Parks,</w:t>
      </w:r>
      <w:r>
        <w:rPr>
          <w:spacing w:val="-19"/>
        </w:rPr>
        <w:t xml:space="preserve"> </w:t>
      </w:r>
      <w:r>
        <w:rPr>
          <w:spacing w:val="-8"/>
        </w:rPr>
        <w:t>Provincial</w:t>
      </w:r>
      <w:r>
        <w:rPr>
          <w:spacing w:val="-21"/>
        </w:rPr>
        <w:t xml:space="preserve"> </w:t>
      </w:r>
      <w:r>
        <w:rPr>
          <w:spacing w:val="-8"/>
        </w:rPr>
        <w:t>Approval Section,</w:t>
      </w:r>
      <w:r>
        <w:rPr>
          <w:spacing w:val="-19"/>
        </w:rPr>
        <w:t xml:space="preserve"> </w:t>
      </w:r>
      <w:r>
        <w:rPr>
          <w:spacing w:val="-5"/>
        </w:rPr>
        <w:t>to</w:t>
      </w:r>
      <w:r>
        <w:rPr>
          <w:spacing w:val="-22"/>
        </w:rPr>
        <w:t xml:space="preserve"> </w:t>
      </w:r>
      <w:r>
        <w:rPr>
          <w:spacing w:val="-6"/>
        </w:rPr>
        <w:t>show</w:t>
      </w:r>
      <w:r>
        <w:rPr>
          <w:spacing w:val="-25"/>
        </w:rPr>
        <w:t xml:space="preserve"> </w:t>
      </w:r>
      <w:r>
        <w:rPr>
          <w:spacing w:val="-5"/>
        </w:rPr>
        <w:t>the</w:t>
      </w:r>
      <w:r>
        <w:rPr>
          <w:spacing w:val="-22"/>
        </w:rPr>
        <w:t xml:space="preserve"> </w:t>
      </w:r>
      <w:r w:rsidR="005C0EE1">
        <w:rPr>
          <w:spacing w:val="-8"/>
        </w:rPr>
        <w:t>personal representative</w:t>
      </w:r>
      <w:r>
        <w:rPr>
          <w:spacing w:val="-22"/>
        </w:rPr>
        <w:t xml:space="preserve"> </w:t>
      </w:r>
      <w:r>
        <w:rPr>
          <w:spacing w:val="-5"/>
        </w:rPr>
        <w:t>of</w:t>
      </w:r>
      <w:r>
        <w:rPr>
          <w:spacing w:val="-17"/>
        </w:rPr>
        <w:t xml:space="preserve"> </w:t>
      </w:r>
      <w:r>
        <w:rPr>
          <w:spacing w:val="-7"/>
        </w:rPr>
        <w:t>the</w:t>
      </w:r>
      <w:r>
        <w:rPr>
          <w:spacing w:val="-22"/>
        </w:rPr>
        <w:t xml:space="preserve"> </w:t>
      </w:r>
      <w:r>
        <w:rPr>
          <w:spacing w:val="-8"/>
        </w:rPr>
        <w:t>Deceased</w:t>
      </w:r>
      <w:r>
        <w:rPr>
          <w:spacing w:val="-22"/>
        </w:rPr>
        <w:t xml:space="preserve"> </w:t>
      </w:r>
      <w:r>
        <w:rPr>
          <w:spacing w:val="-4"/>
        </w:rPr>
        <w:t>as</w:t>
      </w:r>
      <w:r>
        <w:rPr>
          <w:spacing w:val="-21"/>
        </w:rPr>
        <w:t xml:space="preserve"> </w:t>
      </w:r>
      <w:r>
        <w:rPr>
          <w:spacing w:val="-6"/>
        </w:rPr>
        <w:t xml:space="preserve">the </w:t>
      </w:r>
      <w:r>
        <w:rPr>
          <w:spacing w:val="-7"/>
        </w:rPr>
        <w:t xml:space="preserve">owner </w:t>
      </w:r>
      <w:r>
        <w:rPr>
          <w:spacing w:val="-5"/>
        </w:rPr>
        <w:t xml:space="preserve">of </w:t>
      </w:r>
      <w:r>
        <w:rPr>
          <w:spacing w:val="-6"/>
        </w:rPr>
        <w:t xml:space="preserve">the </w:t>
      </w:r>
      <w:r>
        <w:rPr>
          <w:spacing w:val="-9"/>
        </w:rPr>
        <w:t>Deceased’s</w:t>
      </w:r>
      <w:r>
        <w:rPr>
          <w:spacing w:val="-15"/>
        </w:rPr>
        <w:t xml:space="preserve"> </w:t>
      </w:r>
      <w:r>
        <w:rPr>
          <w:spacing w:val="-9"/>
        </w:rPr>
        <w:t>interests.</w:t>
      </w:r>
    </w:p>
    <w:p w:rsidR="00B01FE3" w:rsidRPr="003666D1" w:rsidRDefault="003666D1" w:rsidP="00787E2C">
      <w:pPr>
        <w:pStyle w:val="ListParagraph"/>
        <w:numPr>
          <w:ilvl w:val="0"/>
          <w:numId w:val="1"/>
        </w:numPr>
        <w:tabs>
          <w:tab w:val="left" w:pos="921"/>
        </w:tabs>
        <w:spacing w:before="94"/>
        <w:ind w:left="0" w:right="227" w:hanging="361"/>
        <w:jc w:val="both"/>
      </w:pPr>
      <w:r>
        <w:t>I am</w:t>
      </w:r>
      <w:r w:rsidR="00472C1F">
        <w:t xml:space="preserve"> (one of)</w:t>
      </w:r>
      <w:r>
        <w:t xml:space="preserve"> the </w:t>
      </w:r>
      <w:sdt>
        <w:sdtPr>
          <w:rPr>
            <w:spacing w:val="-8"/>
          </w:rPr>
          <w:alias w:val="Applicant Description"/>
          <w:tag w:val="Applicant Description"/>
          <w:id w:val="-1658065598"/>
          <w:placeholder>
            <w:docPart w:val="0DBE481C0AF34487923949B095EC2A17"/>
          </w:placeholder>
          <w:showingPlcHdr/>
          <w:dropDownList>
            <w:listItem w:value="Choose an item."/>
            <w:listItem w:displayText="Personal Representative(s)" w:value="Personal Representative(s)"/>
            <w:listItem w:displayText="Lawyer for Personal Representative(s)" w:value="Lawyer for Personal Representative(s)"/>
          </w:dropDownList>
        </w:sdtPr>
        <w:sdtEndPr/>
        <w:sdtContent>
          <w:r w:rsidRPr="003358CF">
            <w:rPr>
              <w:rStyle w:val="PlaceholderText"/>
            </w:rPr>
            <w:t>Choose an item.</w:t>
          </w:r>
        </w:sdtContent>
      </w:sdt>
      <w:r>
        <w:rPr>
          <w:spacing w:val="-8"/>
        </w:rPr>
        <w:t>.</w:t>
      </w:r>
    </w:p>
    <w:p w:rsidR="00B01FE3" w:rsidRDefault="00B01FE3" w:rsidP="00787E2C">
      <w:pPr>
        <w:rPr>
          <w:sz w:val="20"/>
        </w:rPr>
      </w:pPr>
    </w:p>
    <w:p w:rsidR="00B01FE3" w:rsidRPr="00345968" w:rsidRDefault="00345968" w:rsidP="003666D1">
      <w:pPr>
        <w:spacing w:before="2"/>
        <w:ind w:left="5103"/>
        <w:rPr>
          <w:sz w:val="27"/>
          <w:u w:val="single"/>
        </w:rPr>
      </w:pPr>
      <w:r>
        <w:rPr>
          <w:sz w:val="27"/>
          <w:u w:val="single"/>
        </w:rPr>
        <w:tab/>
      </w:r>
      <w:r>
        <w:rPr>
          <w:sz w:val="27"/>
          <w:u w:val="single"/>
        </w:rPr>
        <w:tab/>
      </w:r>
      <w:r>
        <w:rPr>
          <w:sz w:val="27"/>
          <w:u w:val="single"/>
        </w:rPr>
        <w:tab/>
      </w:r>
      <w:r>
        <w:rPr>
          <w:sz w:val="27"/>
          <w:u w:val="single"/>
        </w:rPr>
        <w:tab/>
      </w:r>
      <w:r>
        <w:rPr>
          <w:sz w:val="27"/>
          <w:u w:val="single"/>
        </w:rPr>
        <w:tab/>
      </w:r>
    </w:p>
    <w:p w:rsidR="003666D1" w:rsidRDefault="00FB1B24" w:rsidP="003666D1">
      <w:pPr>
        <w:tabs>
          <w:tab w:val="left" w:pos="4519"/>
        </w:tabs>
        <w:spacing w:line="214" w:lineRule="exact"/>
        <w:ind w:left="5103"/>
        <w:rPr>
          <w:i/>
          <w:spacing w:val="-6"/>
          <w:sz w:val="16"/>
        </w:rPr>
      </w:pPr>
      <w:r>
        <w:rPr>
          <w:i/>
          <w:spacing w:val="-6"/>
          <w:sz w:val="16"/>
        </w:rPr>
        <w:t>Date</w:t>
      </w:r>
      <w:r>
        <w:rPr>
          <w:i/>
          <w:spacing w:val="-6"/>
          <w:sz w:val="16"/>
        </w:rPr>
        <w:tab/>
      </w:r>
    </w:p>
    <w:p w:rsidR="003666D1" w:rsidRDefault="003666D1" w:rsidP="003666D1">
      <w:pPr>
        <w:tabs>
          <w:tab w:val="left" w:pos="4519"/>
        </w:tabs>
        <w:spacing w:line="214" w:lineRule="exact"/>
        <w:ind w:left="5103"/>
        <w:rPr>
          <w:i/>
          <w:spacing w:val="-6"/>
          <w:sz w:val="16"/>
        </w:rPr>
      </w:pPr>
    </w:p>
    <w:p w:rsidR="005C0EE1" w:rsidRDefault="005C0EE1" w:rsidP="003666D1">
      <w:pPr>
        <w:spacing w:line="293" w:lineRule="exact"/>
        <w:ind w:left="5103" w:right="3989"/>
        <w:rPr>
          <w:sz w:val="24"/>
        </w:rPr>
      </w:pPr>
    </w:p>
    <w:p w:rsidR="00345968" w:rsidRPr="00345968" w:rsidRDefault="00345968" w:rsidP="003666D1">
      <w:pPr>
        <w:spacing w:before="2"/>
        <w:ind w:left="5103"/>
        <w:rPr>
          <w:sz w:val="27"/>
          <w:u w:val="single"/>
        </w:rPr>
      </w:pPr>
      <w:r>
        <w:rPr>
          <w:sz w:val="27"/>
          <w:u w:val="single"/>
        </w:rPr>
        <w:tab/>
      </w:r>
      <w:r>
        <w:rPr>
          <w:sz w:val="27"/>
          <w:u w:val="single"/>
        </w:rPr>
        <w:tab/>
      </w:r>
      <w:r>
        <w:rPr>
          <w:sz w:val="27"/>
          <w:u w:val="single"/>
        </w:rPr>
        <w:tab/>
      </w:r>
      <w:r>
        <w:rPr>
          <w:sz w:val="27"/>
          <w:u w:val="single"/>
        </w:rPr>
        <w:tab/>
      </w:r>
      <w:r>
        <w:rPr>
          <w:sz w:val="27"/>
          <w:u w:val="single"/>
        </w:rPr>
        <w:tab/>
      </w:r>
    </w:p>
    <w:p w:rsidR="00B01FE3" w:rsidRDefault="00FB1B24" w:rsidP="003666D1">
      <w:pPr>
        <w:tabs>
          <w:tab w:val="left" w:pos="4546"/>
        </w:tabs>
        <w:spacing w:line="286" w:lineRule="exact"/>
        <w:ind w:left="5103"/>
        <w:rPr>
          <w:i/>
          <w:spacing w:val="-8"/>
          <w:sz w:val="16"/>
        </w:rPr>
      </w:pPr>
      <w:r>
        <w:rPr>
          <w:i/>
          <w:spacing w:val="-8"/>
          <w:sz w:val="16"/>
        </w:rPr>
        <w:t>Signature</w:t>
      </w:r>
      <w:r>
        <w:rPr>
          <w:i/>
          <w:spacing w:val="-8"/>
          <w:sz w:val="16"/>
        </w:rPr>
        <w:tab/>
      </w:r>
    </w:p>
    <w:p w:rsidR="005C0EE1" w:rsidRDefault="005C0EE1" w:rsidP="003666D1">
      <w:pPr>
        <w:tabs>
          <w:tab w:val="left" w:pos="4546"/>
        </w:tabs>
        <w:spacing w:line="286" w:lineRule="exact"/>
        <w:ind w:left="5103"/>
      </w:pPr>
    </w:p>
    <w:p w:rsidR="00345968" w:rsidRPr="00345968" w:rsidRDefault="006C50AD" w:rsidP="003666D1">
      <w:pPr>
        <w:spacing w:before="2"/>
        <w:ind w:left="5103"/>
        <w:rPr>
          <w:sz w:val="27"/>
          <w:u w:val="single"/>
        </w:rPr>
      </w:pPr>
      <w:sdt>
        <w:sdtPr>
          <w:rPr>
            <w:sz w:val="27"/>
            <w:u w:val="single"/>
          </w:rPr>
          <w:alias w:val="Name of Applicant"/>
          <w:tag w:val="Name of Applicant"/>
          <w:id w:val="1002248119"/>
          <w:placeholder>
            <w:docPart w:val="95E3472B4CD547FE945F409F225080E4"/>
          </w:placeholder>
          <w:showingPlcHdr/>
        </w:sdtPr>
        <w:sdtEndPr/>
        <w:sdtContent>
          <w:r w:rsidR="00472C1F" w:rsidRPr="005720CB">
            <w:rPr>
              <w:rStyle w:val="PlaceholderText"/>
            </w:rPr>
            <w:t>Click or tap here to enter text.</w:t>
          </w:r>
        </w:sdtContent>
      </w:sdt>
    </w:p>
    <w:p w:rsidR="00B01FE3" w:rsidRPr="00EE4B73" w:rsidRDefault="00FB1B24" w:rsidP="003666D1">
      <w:pPr>
        <w:spacing w:before="15"/>
        <w:ind w:left="5103"/>
        <w:rPr>
          <w:i/>
          <w:sz w:val="16"/>
        </w:rPr>
      </w:pPr>
      <w:r>
        <w:rPr>
          <w:i/>
          <w:sz w:val="16"/>
        </w:rPr>
        <w:t>Print Name</w:t>
      </w:r>
    </w:p>
    <w:p w:rsidR="00787E2C" w:rsidRDefault="00787E2C" w:rsidP="003666D1">
      <w:pPr>
        <w:pStyle w:val="BodyText"/>
        <w:spacing w:before="98"/>
        <w:ind w:right="259"/>
      </w:pPr>
    </w:p>
    <w:p w:rsidR="00787E2C" w:rsidRDefault="00787E2C" w:rsidP="00787E2C">
      <w:pPr>
        <w:pStyle w:val="BodyText"/>
        <w:spacing w:before="98"/>
        <w:ind w:right="259"/>
      </w:pPr>
    </w:p>
    <w:p w:rsidR="00787E2C" w:rsidRDefault="00787E2C" w:rsidP="00787E2C">
      <w:pPr>
        <w:pStyle w:val="BodyText"/>
        <w:spacing w:before="98"/>
        <w:ind w:right="259"/>
      </w:pPr>
    </w:p>
    <w:p w:rsidR="00787E2C" w:rsidRDefault="00787E2C" w:rsidP="00787E2C">
      <w:pPr>
        <w:pStyle w:val="BodyText"/>
        <w:spacing w:before="98"/>
        <w:ind w:right="259"/>
      </w:pPr>
    </w:p>
    <w:p w:rsidR="004461A6" w:rsidRDefault="004461A6" w:rsidP="00787E2C">
      <w:pPr>
        <w:pStyle w:val="BodyText"/>
        <w:tabs>
          <w:tab w:val="left" w:pos="3089"/>
        </w:tabs>
        <w:spacing w:line="173" w:lineRule="exact"/>
        <w:rPr>
          <w:rFonts w:ascii="Arial"/>
        </w:rPr>
        <w:sectPr w:rsidR="004461A6" w:rsidSect="00B44A73">
          <w:footerReference w:type="default" r:id="rId9"/>
          <w:type w:val="continuous"/>
          <w:pgSz w:w="12240" w:h="15840"/>
          <w:pgMar w:top="640" w:right="1200" w:bottom="280" w:left="1701" w:header="720" w:footer="170" w:gutter="0"/>
          <w:cols w:space="1657"/>
        </w:sectPr>
      </w:pPr>
    </w:p>
    <w:p w:rsidR="004461A6" w:rsidRDefault="004461A6" w:rsidP="004461A6">
      <w:pPr>
        <w:jc w:val="center"/>
        <w:rPr>
          <w:b/>
          <w:lang w:val="en-CA"/>
        </w:rPr>
      </w:pPr>
      <w:r>
        <w:rPr>
          <w:b/>
          <w:lang w:val="en-CA"/>
        </w:rPr>
        <w:t>INFORMATION FOR PERSONAL REPRESENTATIVES</w:t>
      </w:r>
    </w:p>
    <w:p w:rsidR="004461A6" w:rsidRDefault="004461A6" w:rsidP="004461A6">
      <w:pPr>
        <w:jc w:val="center"/>
        <w:rPr>
          <w:lang w:val="en-CA"/>
        </w:rPr>
      </w:pPr>
      <w:r>
        <w:rPr>
          <w:b/>
          <w:lang w:val="en-CA"/>
        </w:rPr>
        <w:t>AGRICULTURAL DISPOSITIONS</w:t>
      </w:r>
    </w:p>
    <w:p w:rsidR="004461A6" w:rsidRDefault="004461A6" w:rsidP="004461A6">
      <w:pPr>
        <w:jc w:val="center"/>
        <w:rPr>
          <w:lang w:val="en-CA"/>
        </w:rPr>
      </w:pPr>
    </w:p>
    <w:p w:rsidR="004461A6" w:rsidRDefault="004461A6" w:rsidP="004461A6">
      <w:pPr>
        <w:rPr>
          <w:lang w:val="en-CA"/>
        </w:rPr>
      </w:pPr>
      <w:r>
        <w:rPr>
          <w:lang w:val="en-CA"/>
        </w:rPr>
        <w:t>As the Personal Representative of a disposition holder, who is deceased, you have taken over responsibility for the holder’s interest in the disposition. There may be other holders involved in the disposition whom you will have to consider. There may also be associated approvals (</w:t>
      </w:r>
      <w:proofErr w:type="spellStart"/>
      <w:r>
        <w:rPr>
          <w:lang w:val="en-CA"/>
        </w:rPr>
        <w:t>eg</w:t>
      </w:r>
      <w:proofErr w:type="spellEnd"/>
      <w:r>
        <w:rPr>
          <w:lang w:val="en-CA"/>
        </w:rPr>
        <w:t>. cultivation permit) that you will also have to address.</w:t>
      </w:r>
    </w:p>
    <w:p w:rsidR="004461A6" w:rsidRDefault="004461A6" w:rsidP="004461A6">
      <w:pPr>
        <w:rPr>
          <w:lang w:val="en-CA"/>
        </w:rPr>
      </w:pPr>
    </w:p>
    <w:p w:rsidR="004461A6" w:rsidRDefault="004461A6" w:rsidP="004461A6">
      <w:pPr>
        <w:rPr>
          <w:lang w:val="en-CA"/>
        </w:rPr>
      </w:pPr>
      <w:r>
        <w:rPr>
          <w:lang w:val="en-CA"/>
        </w:rPr>
        <w:t>The agricultural disposition may be a grazing lease (GRL), grazing licence (FGL), or a farm development lease (FDL).</w:t>
      </w:r>
    </w:p>
    <w:p w:rsidR="004461A6" w:rsidRDefault="004461A6" w:rsidP="004461A6">
      <w:pPr>
        <w:rPr>
          <w:lang w:val="en-CA"/>
        </w:rPr>
      </w:pPr>
    </w:p>
    <w:p w:rsidR="004461A6" w:rsidRDefault="004461A6" w:rsidP="004461A6">
      <w:pPr>
        <w:rPr>
          <w:lang w:val="en-CA"/>
        </w:rPr>
      </w:pPr>
    </w:p>
    <w:p w:rsidR="004461A6" w:rsidRDefault="004461A6" w:rsidP="004461A6">
      <w:pPr>
        <w:rPr>
          <w:i/>
          <w:lang w:val="en-CA"/>
        </w:rPr>
      </w:pPr>
      <w:r w:rsidRPr="004461A6">
        <w:rPr>
          <w:i/>
          <w:lang w:val="en-CA"/>
        </w:rPr>
        <w:t>What’s next?</w:t>
      </w:r>
    </w:p>
    <w:p w:rsidR="004461A6" w:rsidRPr="004461A6" w:rsidRDefault="004461A6" w:rsidP="004461A6">
      <w:pPr>
        <w:rPr>
          <w:i/>
          <w:lang w:val="en-CA"/>
        </w:rPr>
      </w:pPr>
    </w:p>
    <w:p w:rsidR="004461A6" w:rsidRDefault="004461A6" w:rsidP="004461A6">
      <w:pPr>
        <w:rPr>
          <w:lang w:val="en-CA"/>
        </w:rPr>
      </w:pPr>
      <w:r>
        <w:rPr>
          <w:lang w:val="en-CA"/>
        </w:rPr>
        <w:t>If the deceased held an interest in a grazing lease, you must find someone to take over the deceased holder’s interest within two years of the date of death of the lessee</w:t>
      </w:r>
      <w:r>
        <w:rPr>
          <w:rStyle w:val="FootnoteReference"/>
          <w:lang w:val="en-CA"/>
        </w:rPr>
        <w:footnoteReference w:id="3"/>
      </w:r>
      <w:r>
        <w:rPr>
          <w:lang w:val="en-CA"/>
        </w:rPr>
        <w:t>. The process of disposing any interest in an agricultural disposition is known as “assignment” and you must receive Alberta Environment and Park’s (the “department”) consent to the sale of the deceased’s interest to another person or corporation.</w:t>
      </w:r>
    </w:p>
    <w:p w:rsidR="004461A6" w:rsidRDefault="004461A6" w:rsidP="004461A6">
      <w:pPr>
        <w:rPr>
          <w:lang w:val="en-CA"/>
        </w:rPr>
      </w:pPr>
    </w:p>
    <w:p w:rsidR="004461A6" w:rsidRDefault="004461A6" w:rsidP="004461A6">
      <w:pPr>
        <w:rPr>
          <w:rFonts w:cstheme="minorHAnsi"/>
          <w:color w:val="333333"/>
        </w:rPr>
      </w:pPr>
      <w:r>
        <w:rPr>
          <w:lang w:val="en-CA"/>
        </w:rPr>
        <w:t xml:space="preserve">You may decide that you do not want to assign the disposition interest. In this case, you can request approval to surrender the disposition to the department. Send an email to </w:t>
      </w:r>
      <w:hyperlink r:id="rId10" w:history="1">
        <w:r w:rsidRPr="0056215C">
          <w:rPr>
            <w:rStyle w:val="Hyperlink"/>
            <w:lang w:val="en-CA"/>
          </w:rPr>
          <w:t>AgricultureAssignUnit-Mailbox@gov.ab.ca</w:t>
        </w:r>
      </w:hyperlink>
      <w:r>
        <w:rPr>
          <w:lang w:val="en-CA"/>
        </w:rPr>
        <w:t xml:space="preserve"> to request </w:t>
      </w:r>
      <w:r w:rsidRPr="00DE4FFC">
        <w:rPr>
          <w:rFonts w:cstheme="minorHAnsi"/>
          <w:lang w:val="en-CA"/>
        </w:rPr>
        <w:t xml:space="preserve">the </w:t>
      </w:r>
      <w:r w:rsidRPr="003B74F2">
        <w:rPr>
          <w:rFonts w:cstheme="minorHAnsi"/>
          <w:color w:val="333333"/>
          <w:u w:val="single"/>
        </w:rPr>
        <w:t>Application to Surrender Agricultural Disposition</w:t>
      </w:r>
      <w:r w:rsidRPr="00DE4FFC">
        <w:rPr>
          <w:rFonts w:cstheme="minorHAnsi"/>
          <w:color w:val="333333"/>
        </w:rPr>
        <w:t xml:space="preserve"> form.</w:t>
      </w:r>
    </w:p>
    <w:p w:rsidR="004461A6" w:rsidRDefault="004461A6" w:rsidP="004461A6">
      <w:pPr>
        <w:rPr>
          <w:lang w:val="en-CA"/>
        </w:rPr>
      </w:pPr>
    </w:p>
    <w:p w:rsidR="004461A6" w:rsidRDefault="004461A6" w:rsidP="004461A6">
      <w:pPr>
        <w:rPr>
          <w:lang w:val="en-CA"/>
        </w:rPr>
      </w:pPr>
      <w:r>
        <w:rPr>
          <w:lang w:val="en-CA"/>
        </w:rPr>
        <w:t>In the meantime, as Personal Representative, you must:</w:t>
      </w:r>
    </w:p>
    <w:p w:rsidR="004461A6" w:rsidRDefault="004461A6" w:rsidP="004461A6">
      <w:pPr>
        <w:pStyle w:val="ListParagraph"/>
        <w:widowControl/>
        <w:numPr>
          <w:ilvl w:val="0"/>
          <w:numId w:val="2"/>
        </w:numPr>
        <w:autoSpaceDE/>
        <w:autoSpaceDN/>
        <w:spacing w:after="160" w:line="259" w:lineRule="auto"/>
        <w:contextualSpacing/>
        <w:rPr>
          <w:lang w:val="en-CA"/>
        </w:rPr>
      </w:pPr>
      <w:r>
        <w:rPr>
          <w:lang w:val="en-CA"/>
        </w:rPr>
        <w:t>Continue to pay the deceased’s contribution to rent (or 100% of the rent if the deceased was the sole disposition holder)</w:t>
      </w:r>
    </w:p>
    <w:p w:rsidR="004461A6" w:rsidRDefault="004461A6" w:rsidP="004461A6">
      <w:pPr>
        <w:pStyle w:val="ListParagraph"/>
        <w:widowControl/>
        <w:numPr>
          <w:ilvl w:val="0"/>
          <w:numId w:val="2"/>
        </w:numPr>
        <w:autoSpaceDE/>
        <w:autoSpaceDN/>
        <w:spacing w:after="160" w:line="259" w:lineRule="auto"/>
        <w:contextualSpacing/>
        <w:rPr>
          <w:lang w:val="en-CA"/>
        </w:rPr>
      </w:pPr>
      <w:r>
        <w:rPr>
          <w:lang w:val="en-CA"/>
        </w:rPr>
        <w:t>Continue to pay the deceased’s contribution to annual property taxes</w:t>
      </w:r>
    </w:p>
    <w:p w:rsidR="004461A6" w:rsidRDefault="004461A6" w:rsidP="004461A6">
      <w:pPr>
        <w:pStyle w:val="ListParagraph"/>
        <w:widowControl/>
        <w:numPr>
          <w:ilvl w:val="0"/>
          <w:numId w:val="2"/>
        </w:numPr>
        <w:autoSpaceDE/>
        <w:autoSpaceDN/>
        <w:spacing w:after="160" w:line="259" w:lineRule="auto"/>
        <w:contextualSpacing/>
        <w:rPr>
          <w:lang w:val="en-CA"/>
        </w:rPr>
      </w:pPr>
      <w:r>
        <w:rPr>
          <w:lang w:val="en-CA"/>
        </w:rPr>
        <w:t>Comply with all of the terms and conditions of the disposition, including filing the annual stock return in the case of a grazing lease</w:t>
      </w:r>
      <w:r>
        <w:rPr>
          <w:rStyle w:val="FootnoteReference"/>
          <w:lang w:val="en-CA"/>
        </w:rPr>
        <w:footnoteReference w:id="4"/>
      </w:r>
    </w:p>
    <w:p w:rsidR="004461A6" w:rsidRDefault="004461A6" w:rsidP="004461A6">
      <w:pPr>
        <w:pStyle w:val="ListParagraph"/>
        <w:widowControl/>
        <w:numPr>
          <w:ilvl w:val="0"/>
          <w:numId w:val="2"/>
        </w:numPr>
        <w:autoSpaceDE/>
        <w:autoSpaceDN/>
        <w:spacing w:after="160" w:line="259" w:lineRule="auto"/>
        <w:contextualSpacing/>
        <w:rPr>
          <w:lang w:val="en-CA"/>
        </w:rPr>
      </w:pPr>
      <w:r>
        <w:rPr>
          <w:lang w:val="en-CA"/>
        </w:rPr>
        <w:t>Participate in the replacement of the disposition if it expires, including paying the fee associated with the replacement and any outstanding charges</w:t>
      </w:r>
    </w:p>
    <w:p w:rsidR="004461A6" w:rsidRDefault="004461A6" w:rsidP="004461A6">
      <w:pPr>
        <w:pStyle w:val="ListParagraph"/>
        <w:widowControl/>
        <w:numPr>
          <w:ilvl w:val="0"/>
          <w:numId w:val="2"/>
        </w:numPr>
        <w:autoSpaceDE/>
        <w:autoSpaceDN/>
        <w:spacing w:after="160" w:line="259" w:lineRule="auto"/>
        <w:contextualSpacing/>
        <w:rPr>
          <w:lang w:val="en-CA"/>
        </w:rPr>
      </w:pPr>
      <w:r>
        <w:rPr>
          <w:lang w:val="en-CA"/>
        </w:rPr>
        <w:t>Properly sign the replacement agreement and return it to the department as directed</w:t>
      </w:r>
      <w:r>
        <w:rPr>
          <w:rStyle w:val="FootnoteReference"/>
          <w:lang w:val="en-CA"/>
        </w:rPr>
        <w:footnoteReference w:id="5"/>
      </w:r>
      <w:r>
        <w:rPr>
          <w:lang w:val="en-CA"/>
        </w:rPr>
        <w:t xml:space="preserve"> (as soon as possible if you want to then assign it)</w:t>
      </w:r>
    </w:p>
    <w:p w:rsidR="004461A6" w:rsidRDefault="004461A6" w:rsidP="004461A6">
      <w:pPr>
        <w:pStyle w:val="ListParagraph"/>
        <w:widowControl/>
        <w:numPr>
          <w:ilvl w:val="0"/>
          <w:numId w:val="2"/>
        </w:numPr>
        <w:autoSpaceDE/>
        <w:autoSpaceDN/>
        <w:spacing w:line="259" w:lineRule="auto"/>
        <w:ind w:left="714" w:hanging="357"/>
        <w:contextualSpacing/>
        <w:rPr>
          <w:lang w:val="en-CA"/>
        </w:rPr>
      </w:pPr>
      <w:r>
        <w:rPr>
          <w:lang w:val="en-CA"/>
        </w:rPr>
        <w:t xml:space="preserve">If the deceased was the contact for recreational access to lands under grazing lease or farm development lease, update the contact information by resubmitting the </w:t>
      </w:r>
      <w:r w:rsidRPr="007811A9">
        <w:rPr>
          <w:u w:val="single"/>
          <w:lang w:val="en-CA"/>
        </w:rPr>
        <w:t>Agricultural Lease Contact Information</w:t>
      </w:r>
      <w:r>
        <w:rPr>
          <w:lang w:val="en-CA"/>
        </w:rPr>
        <w:t xml:space="preserve"> form</w:t>
      </w:r>
      <w:r>
        <w:rPr>
          <w:rStyle w:val="FootnoteReference"/>
          <w:lang w:val="en-CA"/>
        </w:rPr>
        <w:footnoteReference w:id="6"/>
      </w:r>
      <w:r>
        <w:rPr>
          <w:lang w:val="en-CA"/>
        </w:rPr>
        <w:t>, which may also be obtained by sending an email to the above email address.</w:t>
      </w:r>
    </w:p>
    <w:p w:rsidR="004461A6" w:rsidRDefault="004461A6" w:rsidP="004461A6">
      <w:pPr>
        <w:rPr>
          <w:lang w:val="en-CA"/>
        </w:rPr>
      </w:pPr>
    </w:p>
    <w:p w:rsidR="004461A6" w:rsidRDefault="004461A6" w:rsidP="004461A6">
      <w:pPr>
        <w:rPr>
          <w:lang w:val="en-CA"/>
        </w:rPr>
      </w:pPr>
    </w:p>
    <w:p w:rsidR="004461A6" w:rsidRDefault="004461A6" w:rsidP="004461A6">
      <w:pPr>
        <w:rPr>
          <w:i/>
          <w:lang w:val="en-CA"/>
        </w:rPr>
      </w:pPr>
      <w:r w:rsidRPr="004461A6">
        <w:rPr>
          <w:i/>
          <w:lang w:val="en-CA"/>
        </w:rPr>
        <w:t>What happens if the disposition has expired or is about to expire?</w:t>
      </w:r>
    </w:p>
    <w:p w:rsidR="004461A6" w:rsidRPr="004461A6" w:rsidRDefault="004461A6" w:rsidP="004461A6">
      <w:pPr>
        <w:rPr>
          <w:i/>
          <w:lang w:val="en-CA"/>
        </w:rPr>
      </w:pPr>
    </w:p>
    <w:p w:rsidR="004461A6" w:rsidRPr="008473E1" w:rsidRDefault="004461A6" w:rsidP="004461A6">
      <w:pPr>
        <w:rPr>
          <w:lang w:val="en-CA"/>
        </w:rPr>
      </w:pPr>
      <w:r>
        <w:rPr>
          <w:lang w:val="en-CA"/>
        </w:rPr>
        <w:t>If the term of the disposition has expired or will expire soon, and you intend to assign the interest in the disposition, you need to replace the disposition so that you, as personal representative, have a disposition term to sell. The department ensures that the replacement disposition is in place first, then we consider the assignment request.</w:t>
      </w:r>
    </w:p>
    <w:p w:rsidR="004461A6" w:rsidRDefault="004461A6" w:rsidP="004461A6">
      <w:pPr>
        <w:rPr>
          <w:lang w:val="en-CA"/>
        </w:rPr>
      </w:pPr>
    </w:p>
    <w:p w:rsidR="004461A6" w:rsidRDefault="004461A6" w:rsidP="004461A6">
      <w:pPr>
        <w:rPr>
          <w:lang w:val="en-CA"/>
        </w:rPr>
      </w:pPr>
      <w:r>
        <w:rPr>
          <w:lang w:val="en-CA"/>
        </w:rPr>
        <w:t>Starting the Assignment Process:</w:t>
      </w:r>
    </w:p>
    <w:p w:rsidR="004461A6" w:rsidRPr="00DF17C3" w:rsidRDefault="004461A6" w:rsidP="004461A6">
      <w:pPr>
        <w:rPr>
          <w:lang w:val="en-CA"/>
        </w:rPr>
      </w:pPr>
    </w:p>
    <w:p w:rsidR="004461A6" w:rsidRDefault="004461A6" w:rsidP="004461A6">
      <w:pPr>
        <w:rPr>
          <w:lang w:val="en-CA"/>
        </w:rPr>
      </w:pPr>
      <w:r>
        <w:rPr>
          <w:lang w:val="en-CA"/>
        </w:rPr>
        <w:t xml:space="preserve">If you do decide that it is in the interest of the deceased’s estate to assign the disposition, you have to find someone who is qualified to take over your interest in the disposition. </w:t>
      </w:r>
    </w:p>
    <w:p w:rsidR="004461A6" w:rsidRDefault="004461A6" w:rsidP="004461A6">
      <w:pPr>
        <w:rPr>
          <w:lang w:val="en-CA"/>
        </w:rPr>
      </w:pPr>
    </w:p>
    <w:p w:rsidR="004461A6" w:rsidRDefault="004461A6" w:rsidP="004461A6">
      <w:pPr>
        <w:rPr>
          <w:lang w:val="en-CA"/>
        </w:rPr>
      </w:pPr>
      <w:r>
        <w:rPr>
          <w:lang w:val="en-CA"/>
        </w:rPr>
        <w:t xml:space="preserve">The </w:t>
      </w:r>
      <w:r>
        <w:rPr>
          <w:i/>
          <w:lang w:val="en-CA"/>
        </w:rPr>
        <w:t>Public Lands Administration Regulation (PLAR)</w:t>
      </w:r>
      <w:r>
        <w:rPr>
          <w:lang w:val="en-CA"/>
        </w:rPr>
        <w:t xml:space="preserve"> directs the department to follow certain rules regarding the assignment of agricultural dispositions. To meet the eligibility requirements, set out in PLAR, to hold an agricultural disposition, the person or corporation who wishes to buy a disposition interest (the “assignee”) must at least:</w:t>
      </w:r>
    </w:p>
    <w:p w:rsidR="004461A6" w:rsidRDefault="004461A6" w:rsidP="004461A6">
      <w:pPr>
        <w:pStyle w:val="ListParagraph"/>
        <w:widowControl/>
        <w:numPr>
          <w:ilvl w:val="0"/>
          <w:numId w:val="3"/>
        </w:numPr>
        <w:autoSpaceDE/>
        <w:autoSpaceDN/>
        <w:spacing w:after="160" w:line="259" w:lineRule="auto"/>
        <w:contextualSpacing/>
        <w:rPr>
          <w:lang w:val="en-CA"/>
        </w:rPr>
      </w:pPr>
      <w:r>
        <w:rPr>
          <w:lang w:val="en-CA"/>
        </w:rPr>
        <w:t>If an individual, be at least 18 years old and a Canadian citizen or permanent resident</w:t>
      </w:r>
    </w:p>
    <w:p w:rsidR="004461A6" w:rsidRDefault="004461A6" w:rsidP="004461A6">
      <w:pPr>
        <w:pStyle w:val="ListParagraph"/>
        <w:widowControl/>
        <w:numPr>
          <w:ilvl w:val="0"/>
          <w:numId w:val="3"/>
        </w:numPr>
        <w:autoSpaceDE/>
        <w:autoSpaceDN/>
        <w:spacing w:after="160" w:line="259" w:lineRule="auto"/>
        <w:contextualSpacing/>
        <w:rPr>
          <w:lang w:val="en-CA"/>
        </w:rPr>
      </w:pPr>
      <w:r>
        <w:rPr>
          <w:lang w:val="en-CA"/>
        </w:rPr>
        <w:t>If an individual and a Government of Alberta employee, obtain the permission of that person’s deputy minister to engage in the transaction</w:t>
      </w:r>
    </w:p>
    <w:p w:rsidR="004461A6" w:rsidRDefault="004461A6" w:rsidP="004461A6">
      <w:pPr>
        <w:pStyle w:val="ListParagraph"/>
        <w:widowControl/>
        <w:numPr>
          <w:ilvl w:val="0"/>
          <w:numId w:val="3"/>
        </w:numPr>
        <w:autoSpaceDE/>
        <w:autoSpaceDN/>
        <w:spacing w:after="160" w:line="259" w:lineRule="auto"/>
        <w:contextualSpacing/>
        <w:rPr>
          <w:lang w:val="en-CA"/>
        </w:rPr>
      </w:pPr>
      <w:r w:rsidRPr="00A716DF">
        <w:rPr>
          <w:lang w:val="en-CA"/>
        </w:rPr>
        <w:t>(GRL and FGL only)</w:t>
      </w:r>
      <w:r>
        <w:rPr>
          <w:lang w:val="en-CA"/>
        </w:rPr>
        <w:t xml:space="preserve"> </w:t>
      </w:r>
      <w:r w:rsidRPr="00A716DF">
        <w:rPr>
          <w:lang w:val="en-CA"/>
        </w:rPr>
        <w:t xml:space="preserve">If a corporation, </w:t>
      </w:r>
      <w:r>
        <w:rPr>
          <w:lang w:val="en-CA"/>
        </w:rPr>
        <w:t xml:space="preserve">be </w:t>
      </w:r>
      <w:r w:rsidRPr="00A716DF">
        <w:rPr>
          <w:lang w:val="en-CA"/>
        </w:rPr>
        <w:t>authorized to do business in Alberta, Canadian controlled, and the majority of shareholders are resident Albertans</w:t>
      </w:r>
    </w:p>
    <w:p w:rsidR="004461A6" w:rsidRDefault="004461A6" w:rsidP="004461A6">
      <w:pPr>
        <w:pStyle w:val="ListParagraph"/>
        <w:widowControl/>
        <w:numPr>
          <w:ilvl w:val="0"/>
          <w:numId w:val="3"/>
        </w:numPr>
        <w:autoSpaceDE/>
        <w:autoSpaceDN/>
        <w:spacing w:after="160" w:line="259" w:lineRule="auto"/>
        <w:contextualSpacing/>
        <w:rPr>
          <w:lang w:val="en-CA"/>
        </w:rPr>
      </w:pPr>
      <w:r>
        <w:rPr>
          <w:lang w:val="en-CA"/>
        </w:rPr>
        <w:t>(FDL) If a corporation, be authorized to do business in Alberta</w:t>
      </w:r>
    </w:p>
    <w:p w:rsidR="004461A6" w:rsidRDefault="004461A6" w:rsidP="004461A6">
      <w:pPr>
        <w:rPr>
          <w:lang w:val="en-CA"/>
        </w:rPr>
      </w:pPr>
    </w:p>
    <w:p w:rsidR="004461A6" w:rsidRDefault="004461A6" w:rsidP="004461A6">
      <w:pPr>
        <w:rPr>
          <w:i/>
          <w:lang w:val="en-CA"/>
        </w:rPr>
      </w:pPr>
      <w:r w:rsidRPr="004461A6">
        <w:rPr>
          <w:i/>
          <w:lang w:val="en-CA"/>
        </w:rPr>
        <w:t>You have found an assignee that meets the eligibility requirements. Now what?</w:t>
      </w:r>
    </w:p>
    <w:p w:rsidR="004461A6" w:rsidRPr="004461A6" w:rsidRDefault="004461A6" w:rsidP="004461A6">
      <w:pPr>
        <w:rPr>
          <w:i/>
          <w:lang w:val="en-CA"/>
        </w:rPr>
      </w:pPr>
    </w:p>
    <w:p w:rsidR="004461A6" w:rsidRDefault="004461A6" w:rsidP="004461A6">
      <w:pPr>
        <w:rPr>
          <w:lang w:val="en-CA"/>
        </w:rPr>
      </w:pPr>
      <w:r>
        <w:rPr>
          <w:i/>
          <w:lang w:val="en-CA"/>
        </w:rPr>
        <w:t>PLAR</w:t>
      </w:r>
      <w:r>
        <w:rPr>
          <w:lang w:val="en-CA"/>
        </w:rPr>
        <w:t xml:space="preserve"> has many technical requirements that you as the assignor, the buyer as assignee, and the department as approver must follow. You must also determine if there are associated activities, such as a cultivation or grazing permit, road access, or water rights that should also be addressed.</w:t>
      </w:r>
    </w:p>
    <w:p w:rsidR="004461A6" w:rsidRDefault="004461A6" w:rsidP="004461A6">
      <w:pPr>
        <w:rPr>
          <w:lang w:val="en-CA"/>
        </w:rPr>
      </w:pPr>
    </w:p>
    <w:p w:rsidR="004461A6" w:rsidRDefault="004461A6" w:rsidP="004461A6">
      <w:pPr>
        <w:rPr>
          <w:lang w:val="en-CA"/>
        </w:rPr>
      </w:pPr>
      <w:r>
        <w:rPr>
          <w:lang w:val="en-CA"/>
        </w:rPr>
        <w:t xml:space="preserve">It is advisable to obtain legal assistance so that your application and supporting documents are as complete and accurate as possible from the outset. Once you have selected a lawyer to assist you, have him or her contact our office by sending an email to </w:t>
      </w:r>
      <w:hyperlink r:id="rId11" w:history="1">
        <w:r w:rsidRPr="000C73E6">
          <w:rPr>
            <w:rStyle w:val="Hyperlink"/>
            <w:lang w:val="en-CA"/>
          </w:rPr>
          <w:t>AgricultureAssignUnit-Mailbox@gov.ab.ca</w:t>
        </w:r>
      </w:hyperlink>
      <w:r>
        <w:rPr>
          <w:lang w:val="en-CA"/>
        </w:rPr>
        <w:t xml:space="preserve"> including the identification name and number of the disposition that is or will be assigned. We will provide your lawyer with materials to help him or her help you.</w:t>
      </w:r>
    </w:p>
    <w:p w:rsidR="004461A6" w:rsidRDefault="004461A6" w:rsidP="004461A6">
      <w:pPr>
        <w:rPr>
          <w:lang w:val="en-CA"/>
        </w:rPr>
      </w:pPr>
    </w:p>
    <w:p w:rsidR="004461A6" w:rsidRPr="00C85201" w:rsidRDefault="004461A6" w:rsidP="004461A6">
      <w:pPr>
        <w:rPr>
          <w:lang w:val="en-CA"/>
        </w:rPr>
      </w:pPr>
      <w:r>
        <w:rPr>
          <w:lang w:val="en-CA"/>
        </w:rPr>
        <w:t>You can help your lawyer by gathering together for his or her review a copy of the disposition, any amendments, and all associated dispositions, licences, permits, authorizations, approvals, or similar documents that have been issued by the department concerning your business operation. It will be up to you to determine if you want to address all of the matters at one time (as in, you are selling the farming operation as a whole) or assign the key disposition first, with the others to follow at a later date.</w:t>
      </w:r>
    </w:p>
    <w:p w:rsidR="004461A6" w:rsidRPr="00DF17C3" w:rsidRDefault="004461A6" w:rsidP="004461A6">
      <w:pPr>
        <w:rPr>
          <w:lang w:val="en-CA"/>
        </w:rPr>
      </w:pPr>
    </w:p>
    <w:p w:rsidR="00B01FE3" w:rsidRDefault="00B01FE3" w:rsidP="00787E2C">
      <w:pPr>
        <w:pStyle w:val="BodyText"/>
        <w:tabs>
          <w:tab w:val="left" w:pos="3089"/>
        </w:tabs>
        <w:spacing w:line="173" w:lineRule="exact"/>
        <w:rPr>
          <w:rFonts w:ascii="Arial"/>
        </w:rPr>
      </w:pPr>
    </w:p>
    <w:sectPr w:rsidR="00B01FE3" w:rsidSect="005F287B">
      <w:headerReference w:type="even" r:id="rId12"/>
      <w:headerReference w:type="default" r:id="rId13"/>
      <w:footerReference w:type="even" r:id="rId14"/>
      <w:footerReference w:type="default" r:id="rId15"/>
      <w:headerReference w:type="first" r:id="rId16"/>
      <w:footerReference w:type="first" r:id="rId17"/>
      <w:pgSz w:w="12240" w:h="15840"/>
      <w:pgMar w:top="993" w:right="1440" w:bottom="1135" w:left="1440" w:header="567" w:footer="1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3C" w:rsidRDefault="0058643C" w:rsidP="00BA1271">
      <w:r>
        <w:separator/>
      </w:r>
    </w:p>
  </w:endnote>
  <w:endnote w:type="continuationSeparator" w:id="0">
    <w:p w:rsidR="0058643C" w:rsidRDefault="0058643C" w:rsidP="00BA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73" w:rsidRDefault="00B44A73" w:rsidP="00B44A73">
    <w:pPr>
      <w:pStyle w:val="BodyText"/>
      <w:spacing w:before="98"/>
      <w:ind w:right="259"/>
    </w:pPr>
    <w:r>
      <w:t xml:space="preserve">The personal information contained on this form is collected under the authorization of Section 33(c) of the </w:t>
    </w:r>
    <w:r>
      <w:rPr>
        <w:i/>
      </w:rPr>
      <w:t xml:space="preserve">Freedom of Information and Protection of Privacy (FOIP) Act </w:t>
    </w:r>
    <w:r>
      <w:t xml:space="preserve">and is managed in accordance with Part 2 of the </w:t>
    </w:r>
    <w:r>
      <w:rPr>
        <w:i/>
      </w:rPr>
      <w:t>FOIP Act</w:t>
    </w:r>
    <w:r>
      <w:t xml:space="preserve">. It will be used for the purpose of monitoring public land utilization in accordance with the </w:t>
    </w:r>
    <w:r>
      <w:rPr>
        <w:i/>
      </w:rPr>
      <w:t>Public Lands Act</w:t>
    </w:r>
    <w: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Pr>
        <w:position w:val="4"/>
        <w:sz w:val="10"/>
      </w:rPr>
      <w:t xml:space="preserve">th </w:t>
    </w:r>
    <w:r>
      <w:t>Floor, South Petroleum Plaza, 9915-108 Street, Edmonton, Alberta, T5K 2G8, telephone 780-427-3570.</w:t>
    </w:r>
  </w:p>
  <w:p w:rsidR="00EE4B73" w:rsidRPr="00EE4B73" w:rsidRDefault="00787E2C" w:rsidP="00787E2C">
    <w:pPr>
      <w:pStyle w:val="BodyText"/>
      <w:tabs>
        <w:tab w:val="left" w:pos="0"/>
      </w:tabs>
      <w:spacing w:line="173" w:lineRule="exact"/>
      <w:rPr>
        <w:rFonts w:ascii="Arial"/>
        <w:u w:val="single"/>
      </w:rPr>
    </w:pP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t xml:space="preserve">          </w:t>
    </w:r>
    <w:r w:rsidR="00EE4B73">
      <w:rPr>
        <w:rFonts w:ascii="Arial"/>
        <w:u w:val="single"/>
      </w:rPr>
      <w:t xml:space="preserve"> </w:t>
    </w:r>
  </w:p>
  <w:p w:rsidR="00EE4B73" w:rsidRDefault="00EE4B73" w:rsidP="00EE4B73">
    <w:pPr>
      <w:pStyle w:val="BodyText"/>
      <w:tabs>
        <w:tab w:val="left" w:pos="3089"/>
      </w:tabs>
      <w:spacing w:line="173" w:lineRule="exact"/>
      <w:rPr>
        <w:rFonts w:ascii="Arial"/>
      </w:rPr>
    </w:pPr>
    <w:r>
      <w:rPr>
        <w:rFonts w:ascii="Arial"/>
      </w:rPr>
      <w:t>May 2019</w:t>
    </w:r>
    <w:r>
      <w:rPr>
        <w:rFonts w:ascii="Arial"/>
      </w:rPr>
      <w:tab/>
      <w:t>Transfer of Disposition to Personal</w:t>
    </w:r>
    <w:r>
      <w:rPr>
        <w:rFonts w:ascii="Arial"/>
        <w:spacing w:val="-15"/>
      </w:rPr>
      <w:t xml:space="preserve"> </w:t>
    </w:r>
    <w:r w:rsidR="00787E2C">
      <w:rPr>
        <w:rFonts w:ascii="Arial"/>
      </w:rPr>
      <w:t>Representative</w:t>
    </w:r>
    <w:r w:rsidR="00787E2C">
      <w:rPr>
        <w:rFonts w:ascii="Arial"/>
      </w:rPr>
      <w:tab/>
    </w:r>
    <w:r w:rsidR="00787E2C">
      <w:rPr>
        <w:rFonts w:ascii="Arial"/>
      </w:rPr>
      <w:tab/>
    </w:r>
    <w:r>
      <w:rPr>
        <w:rFonts w:ascii="Arial"/>
      </w:rPr>
      <w:t xml:space="preserve"> Page 1 of 1</w:t>
    </w:r>
  </w:p>
  <w:p w:rsidR="00EE4B73" w:rsidRPr="00EE4B73" w:rsidRDefault="00EE4B73" w:rsidP="00EE4B73">
    <w:pPr>
      <w:pStyle w:val="BodyText"/>
      <w:spacing w:before="1"/>
      <w:ind w:left="3792"/>
      <w:rPr>
        <w:rFonts w:ascii="Arial" w:hAnsi="Arial"/>
      </w:rPr>
    </w:pPr>
    <w:r>
      <w:rPr>
        <w:rFonts w:ascii="Arial" w:hAnsi="Arial"/>
      </w:rPr>
      <w:t>© 2019 Government of Alberta</w:t>
    </w:r>
    <w:r>
      <w:rPr>
        <w:rFonts w:ascii="Arial" w:hAnsi="Arial"/>
      </w:rPr>
      <w:tab/>
    </w:r>
    <w:r>
      <w:rPr>
        <w:rFonts w:ascii="Arial" w:hAnsi="Arial"/>
      </w:rPr>
      <w:tab/>
    </w:r>
    <w:r>
      <w:rPr>
        <w:rFonts w:ascii="Arial" w:hAnsi="Arial"/>
      </w:rPr>
      <w:tab/>
    </w:r>
    <w:r>
      <w:rPr>
        <w:rFonts w:ascii="Arial" w:hAnsi="Arial"/>
      </w:rPr>
      <w:tab/>
    </w:r>
  </w:p>
  <w:p w:rsidR="00EE4B73" w:rsidRDefault="00EE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F4" w:rsidRDefault="006C5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9171771"/>
      <w:docPartObj>
        <w:docPartGallery w:val="Page Numbers (Top of Page)"/>
        <w:docPartUnique/>
      </w:docPartObj>
    </w:sdtPr>
    <w:sdtEndPr/>
    <w:sdtContent>
      <w:p w:rsidR="005F287B" w:rsidRPr="005F287B" w:rsidRDefault="006C50AD" w:rsidP="005F287B">
        <w:pPr>
          <w:pStyle w:val="Footer"/>
          <w:rPr>
            <w:sz w:val="16"/>
            <w:szCs w:val="16"/>
          </w:rPr>
        </w:pPr>
        <w:r>
          <w:rPr>
            <w:sz w:val="16"/>
          </w:rPr>
          <w:t>August</w:t>
        </w:r>
        <w:r>
          <w:rPr>
            <w:sz w:val="16"/>
          </w:rPr>
          <w:t xml:space="preserve"> 2019</w:t>
        </w:r>
        <w:r>
          <w:rPr>
            <w:sz w:val="16"/>
          </w:rPr>
          <w:tab/>
        </w:r>
        <w:r w:rsidRPr="009A0730">
          <w:rPr>
            <w:sz w:val="16"/>
          </w:rPr>
          <w:t xml:space="preserve">Lands </w:t>
        </w:r>
        <w:r>
          <w:rPr>
            <w:sz w:val="16"/>
          </w:rPr>
          <w:t>–</w:t>
        </w:r>
        <w:r w:rsidRPr="009A0730">
          <w:rPr>
            <w:sz w:val="16"/>
          </w:rPr>
          <w:t xml:space="preserve"> </w:t>
        </w:r>
        <w:r>
          <w:rPr>
            <w:sz w:val="16"/>
          </w:rPr>
          <w:t xml:space="preserve">Agric. </w:t>
        </w:r>
        <w:proofErr w:type="spellStart"/>
        <w:r>
          <w:rPr>
            <w:sz w:val="16"/>
          </w:rPr>
          <w:t>Dispo</w:t>
        </w:r>
        <w:r>
          <w:rPr>
            <w:sz w:val="16"/>
          </w:rPr>
          <w:t>s</w:t>
        </w:r>
        <w:proofErr w:type="spellEnd"/>
        <w:r>
          <w:rPr>
            <w:sz w:val="16"/>
          </w:rPr>
          <w:t>. – Information for Personal Representative</w:t>
        </w:r>
        <w:r>
          <w:rPr>
            <w:sz w:val="16"/>
          </w:rPr>
          <w:tab/>
        </w:r>
        <w:r>
          <w:rPr>
            <w:sz w:val="16"/>
            <w:szCs w:val="16"/>
          </w:rPr>
          <w:t xml:space="preserve"> </w:t>
        </w:r>
        <w:r>
          <w:rPr>
            <w:sz w:val="16"/>
            <w:szCs w:val="16"/>
          </w:rPr>
          <w:tab/>
        </w:r>
        <w:r w:rsidRPr="00FC1AF6">
          <w:rPr>
            <w:rStyle w:val="PageNumber"/>
            <w:sz w:val="16"/>
            <w:szCs w:val="16"/>
          </w:rPr>
          <w:t>© 201</w:t>
        </w:r>
        <w:r>
          <w:rPr>
            <w:rStyle w:val="PageNumber"/>
            <w:sz w:val="16"/>
            <w:szCs w:val="16"/>
          </w:rPr>
          <w:t>9</w:t>
        </w:r>
        <w:r w:rsidRPr="00FC1AF6">
          <w:rPr>
            <w:rStyle w:val="PageNumber"/>
            <w:sz w:val="16"/>
            <w:szCs w:val="16"/>
          </w:rPr>
          <w:t xml:space="preserve"> Government of Alberta</w:t>
        </w:r>
        <w:r>
          <w:rPr>
            <w:rStyle w:val="PageNumber"/>
            <w:sz w:val="16"/>
            <w:szCs w:val="16"/>
          </w:rPr>
          <w:tab/>
        </w:r>
      </w:p>
    </w:sdtContent>
  </w:sdt>
  <w:p w:rsidR="005F287B" w:rsidRPr="00122EAC" w:rsidRDefault="006C50AD" w:rsidP="005F287B">
    <w:pPr>
      <w:pStyle w:val="Footer"/>
      <w:ind w:right="396"/>
      <w:jc w:val="center"/>
      <w:rPr>
        <w:sz w:val="16"/>
        <w:szCs w:val="16"/>
      </w:rPr>
    </w:pPr>
  </w:p>
  <w:p w:rsidR="00C748E2" w:rsidRPr="005F287B" w:rsidRDefault="006C50AD" w:rsidP="005F28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F4" w:rsidRDefault="006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3C" w:rsidRDefault="0058643C" w:rsidP="00BA1271">
      <w:r>
        <w:separator/>
      </w:r>
    </w:p>
  </w:footnote>
  <w:footnote w:type="continuationSeparator" w:id="0">
    <w:p w:rsidR="0058643C" w:rsidRDefault="0058643C" w:rsidP="00BA1271">
      <w:r>
        <w:continuationSeparator/>
      </w:r>
    </w:p>
  </w:footnote>
  <w:footnote w:id="1">
    <w:p w:rsidR="009C3937" w:rsidRPr="009C3937" w:rsidRDefault="009C3937">
      <w:pPr>
        <w:pStyle w:val="FootnoteText"/>
        <w:rPr>
          <w:lang w:val="en-CA"/>
        </w:rPr>
      </w:pPr>
      <w:r>
        <w:rPr>
          <w:rStyle w:val="FootnoteReference"/>
        </w:rPr>
        <w:footnoteRef/>
      </w:r>
      <w:r>
        <w:t xml:space="preserve"> </w:t>
      </w:r>
      <w:r w:rsidRPr="005C0EE1">
        <w:rPr>
          <w:sz w:val="18"/>
        </w:rPr>
        <w:t>The name of the deceased must be consistent with the registered disposition holder. If there is a discrepancy, confirmation of identity must be provided.</w:t>
      </w:r>
    </w:p>
  </w:footnote>
  <w:footnote w:id="2">
    <w:p w:rsidR="00EE4B73" w:rsidRDefault="00BA1271" w:rsidP="009C3937">
      <w:pPr>
        <w:widowControl/>
        <w:adjustRightInd w:val="0"/>
        <w:rPr>
          <w:rFonts w:eastAsiaTheme="minorHAnsi"/>
          <w:sz w:val="18"/>
          <w:szCs w:val="18"/>
          <w:lang w:val="en-CA"/>
        </w:rPr>
      </w:pPr>
      <w:r>
        <w:rPr>
          <w:rStyle w:val="FootnoteReference"/>
        </w:rPr>
        <w:footnoteRef/>
      </w:r>
      <w:r>
        <w:t xml:space="preserve"> </w:t>
      </w:r>
      <w:r w:rsidRPr="005C0EE1">
        <w:rPr>
          <w:rFonts w:eastAsiaTheme="minorHAnsi"/>
          <w:sz w:val="18"/>
          <w:szCs w:val="18"/>
          <w:lang w:val="en-CA"/>
        </w:rPr>
        <w:t>“</w:t>
      </w:r>
      <w:proofErr w:type="gramStart"/>
      <w:r w:rsidRPr="005C0EE1">
        <w:rPr>
          <w:rFonts w:eastAsiaTheme="minorHAnsi"/>
          <w:sz w:val="18"/>
          <w:szCs w:val="18"/>
          <w:lang w:val="en-CA"/>
        </w:rPr>
        <w:t>personal</w:t>
      </w:r>
      <w:proofErr w:type="gramEnd"/>
      <w:r w:rsidRPr="005C0EE1">
        <w:rPr>
          <w:rFonts w:eastAsiaTheme="minorHAnsi"/>
          <w:sz w:val="18"/>
          <w:szCs w:val="18"/>
          <w:lang w:val="en-CA"/>
        </w:rPr>
        <w:t xml:space="preserve"> representative” means an executor or an administrator or judicial trustee of the estate of a deceased person and includes a personal representative named in the will whether or not a grant is issued, as per the </w:t>
      </w:r>
      <w:r w:rsidRPr="005C0EE1">
        <w:rPr>
          <w:rFonts w:eastAsiaTheme="minorHAnsi"/>
          <w:i/>
          <w:sz w:val="18"/>
          <w:szCs w:val="18"/>
          <w:lang w:val="en-CA"/>
        </w:rPr>
        <w:t>Estate Administration Act</w:t>
      </w:r>
      <w:r w:rsidRPr="005C0EE1">
        <w:rPr>
          <w:rFonts w:eastAsiaTheme="minorHAnsi"/>
          <w:sz w:val="18"/>
          <w:szCs w:val="18"/>
          <w:lang w:val="en-CA"/>
        </w:rPr>
        <w:t xml:space="preserve"> (Alberta).</w:t>
      </w:r>
    </w:p>
    <w:p w:rsidR="003666D1" w:rsidRPr="005C0EE1" w:rsidRDefault="003666D1" w:rsidP="009C3937">
      <w:pPr>
        <w:widowControl/>
        <w:adjustRightInd w:val="0"/>
        <w:rPr>
          <w:rFonts w:eastAsiaTheme="minorHAnsi"/>
          <w:sz w:val="18"/>
          <w:szCs w:val="18"/>
          <w:lang w:val="en-CA"/>
        </w:rPr>
      </w:pPr>
    </w:p>
  </w:footnote>
  <w:footnote w:id="3">
    <w:p w:rsidR="004461A6" w:rsidRPr="006710C2" w:rsidRDefault="004461A6" w:rsidP="004461A6">
      <w:pPr>
        <w:pStyle w:val="FootnoteText"/>
        <w:rPr>
          <w:i/>
          <w:lang w:val="en-CA"/>
        </w:rPr>
      </w:pPr>
      <w:r>
        <w:rPr>
          <w:rStyle w:val="FootnoteReference"/>
        </w:rPr>
        <w:footnoteRef/>
      </w:r>
      <w:r>
        <w:t xml:space="preserve"> </w:t>
      </w:r>
      <w:r>
        <w:rPr>
          <w:lang w:val="en-CA"/>
        </w:rPr>
        <w:t xml:space="preserve">S. 111(1) </w:t>
      </w:r>
      <w:r>
        <w:rPr>
          <w:i/>
          <w:lang w:val="en-CA"/>
        </w:rPr>
        <w:t>Public Lands Act</w:t>
      </w:r>
    </w:p>
  </w:footnote>
  <w:footnote w:id="4">
    <w:p w:rsidR="004461A6" w:rsidRPr="009D6A2D" w:rsidRDefault="004461A6" w:rsidP="004461A6">
      <w:pPr>
        <w:pStyle w:val="FootnoteText"/>
        <w:rPr>
          <w:i/>
          <w:lang w:val="en-CA"/>
        </w:rPr>
      </w:pPr>
      <w:r>
        <w:rPr>
          <w:rStyle w:val="FootnoteReference"/>
        </w:rPr>
        <w:footnoteRef/>
      </w:r>
      <w:r>
        <w:t xml:space="preserve"> </w:t>
      </w:r>
      <w:r>
        <w:rPr>
          <w:lang w:val="en-CA"/>
        </w:rPr>
        <w:t xml:space="preserve">S. 54 </w:t>
      </w:r>
      <w:r>
        <w:rPr>
          <w:i/>
          <w:lang w:val="en-CA"/>
        </w:rPr>
        <w:t>Public Lands Administration Regulation</w:t>
      </w:r>
    </w:p>
  </w:footnote>
  <w:footnote w:id="5">
    <w:p w:rsidR="004461A6" w:rsidRPr="009D6A2D" w:rsidRDefault="004461A6" w:rsidP="004461A6">
      <w:pPr>
        <w:pStyle w:val="FootnoteText"/>
        <w:rPr>
          <w:lang w:val="en-CA"/>
        </w:rPr>
      </w:pPr>
      <w:r>
        <w:rPr>
          <w:rStyle w:val="FootnoteReference"/>
        </w:rPr>
        <w:footnoteRef/>
      </w:r>
      <w:r>
        <w:t xml:space="preserve"> </w:t>
      </w:r>
      <w:r>
        <w:rPr>
          <w:lang w:val="en-CA"/>
        </w:rPr>
        <w:t xml:space="preserve">S. 39(3) </w:t>
      </w:r>
      <w:r>
        <w:rPr>
          <w:i/>
          <w:lang w:val="en-CA"/>
        </w:rPr>
        <w:t>Public Lands Act</w:t>
      </w:r>
    </w:p>
  </w:footnote>
  <w:footnote w:id="6">
    <w:p w:rsidR="004461A6" w:rsidRPr="00DA5453" w:rsidRDefault="004461A6" w:rsidP="004461A6">
      <w:pPr>
        <w:pStyle w:val="FootnoteText"/>
        <w:rPr>
          <w:i/>
          <w:lang w:val="en-CA"/>
        </w:rPr>
      </w:pPr>
      <w:r>
        <w:rPr>
          <w:rStyle w:val="FootnoteReference"/>
        </w:rPr>
        <w:footnoteRef/>
      </w:r>
      <w:r>
        <w:t xml:space="preserve"> </w:t>
      </w:r>
      <w:r>
        <w:rPr>
          <w:lang w:val="en-CA"/>
        </w:rPr>
        <w:t xml:space="preserve">S. 4 </w:t>
      </w:r>
      <w:r>
        <w:rPr>
          <w:i/>
          <w:lang w:val="en-CA"/>
        </w:rPr>
        <w:t>Recreational Access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F4" w:rsidRDefault="006C5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F4" w:rsidRDefault="006C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F4" w:rsidRDefault="006C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09C4"/>
    <w:multiLevelType w:val="hybridMultilevel"/>
    <w:tmpl w:val="902EA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DE0738"/>
    <w:multiLevelType w:val="hybridMultilevel"/>
    <w:tmpl w:val="1D8AC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B31564"/>
    <w:multiLevelType w:val="hybridMultilevel"/>
    <w:tmpl w:val="8F669E58"/>
    <w:lvl w:ilvl="0" w:tplc="2D209A04">
      <w:start w:val="1"/>
      <w:numFmt w:val="decimal"/>
      <w:lvlText w:val="%1."/>
      <w:lvlJc w:val="left"/>
      <w:pPr>
        <w:ind w:left="920" w:hanging="360"/>
      </w:pPr>
      <w:rPr>
        <w:rFonts w:ascii="Arial" w:eastAsia="Arial" w:hAnsi="Arial" w:cs="Arial" w:hint="default"/>
        <w:spacing w:val="-8"/>
        <w:w w:val="100"/>
        <w:sz w:val="22"/>
        <w:szCs w:val="22"/>
      </w:rPr>
    </w:lvl>
    <w:lvl w:ilvl="1" w:tplc="068C6A4C">
      <w:numFmt w:val="bullet"/>
      <w:lvlText w:val="•"/>
      <w:lvlJc w:val="left"/>
      <w:pPr>
        <w:ind w:left="4880" w:hanging="360"/>
      </w:pPr>
      <w:rPr>
        <w:rFonts w:hint="default"/>
      </w:rPr>
    </w:lvl>
    <w:lvl w:ilvl="2" w:tplc="49383612">
      <w:numFmt w:val="bullet"/>
      <w:lvlText w:val="•"/>
      <w:lvlJc w:val="left"/>
      <w:pPr>
        <w:ind w:left="5426" w:hanging="360"/>
      </w:pPr>
      <w:rPr>
        <w:rFonts w:hint="default"/>
      </w:rPr>
    </w:lvl>
    <w:lvl w:ilvl="3" w:tplc="AE9C04E0">
      <w:numFmt w:val="bullet"/>
      <w:lvlText w:val="•"/>
      <w:lvlJc w:val="left"/>
      <w:pPr>
        <w:ind w:left="5973" w:hanging="360"/>
      </w:pPr>
      <w:rPr>
        <w:rFonts w:hint="default"/>
      </w:rPr>
    </w:lvl>
    <w:lvl w:ilvl="4" w:tplc="513E3A66">
      <w:numFmt w:val="bullet"/>
      <w:lvlText w:val="•"/>
      <w:lvlJc w:val="left"/>
      <w:pPr>
        <w:ind w:left="6520" w:hanging="360"/>
      </w:pPr>
      <w:rPr>
        <w:rFonts w:hint="default"/>
      </w:rPr>
    </w:lvl>
    <w:lvl w:ilvl="5" w:tplc="E870B0E6">
      <w:numFmt w:val="bullet"/>
      <w:lvlText w:val="•"/>
      <w:lvlJc w:val="left"/>
      <w:pPr>
        <w:ind w:left="7066" w:hanging="360"/>
      </w:pPr>
      <w:rPr>
        <w:rFonts w:hint="default"/>
      </w:rPr>
    </w:lvl>
    <w:lvl w:ilvl="6" w:tplc="1CB6B496">
      <w:numFmt w:val="bullet"/>
      <w:lvlText w:val="•"/>
      <w:lvlJc w:val="left"/>
      <w:pPr>
        <w:ind w:left="7613" w:hanging="360"/>
      </w:pPr>
      <w:rPr>
        <w:rFonts w:hint="default"/>
      </w:rPr>
    </w:lvl>
    <w:lvl w:ilvl="7" w:tplc="8592D70C">
      <w:numFmt w:val="bullet"/>
      <w:lvlText w:val="•"/>
      <w:lvlJc w:val="left"/>
      <w:pPr>
        <w:ind w:left="8160" w:hanging="360"/>
      </w:pPr>
      <w:rPr>
        <w:rFonts w:hint="default"/>
      </w:rPr>
    </w:lvl>
    <w:lvl w:ilvl="8" w:tplc="7D5463C6">
      <w:numFmt w:val="bullet"/>
      <w:lvlText w:val="•"/>
      <w:lvlJc w:val="left"/>
      <w:pPr>
        <w:ind w:left="870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6mIBJE3Hx3ikdkbG8tWbxlIR2y5nW1Gqct7Qp4HHaPOT6NuzO3rTn//+5iCSi9PRfeGoFYQh1jl0OsA1jk75Nw==" w:salt="pFwepb2tnZurqOk11AJWd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02567B"/>
    <w:rsid w:val="00090485"/>
    <w:rsid w:val="00103654"/>
    <w:rsid w:val="001B1E99"/>
    <w:rsid w:val="002550FD"/>
    <w:rsid w:val="002B5A47"/>
    <w:rsid w:val="00303A99"/>
    <w:rsid w:val="00345968"/>
    <w:rsid w:val="003666D1"/>
    <w:rsid w:val="00372D33"/>
    <w:rsid w:val="0041034D"/>
    <w:rsid w:val="004461A6"/>
    <w:rsid w:val="00472C1F"/>
    <w:rsid w:val="004E3DE2"/>
    <w:rsid w:val="00542230"/>
    <w:rsid w:val="0058643C"/>
    <w:rsid w:val="005C0EE1"/>
    <w:rsid w:val="006375D9"/>
    <w:rsid w:val="00647F75"/>
    <w:rsid w:val="006C50AD"/>
    <w:rsid w:val="00787E2C"/>
    <w:rsid w:val="007B7D9B"/>
    <w:rsid w:val="007D0E02"/>
    <w:rsid w:val="00820DFB"/>
    <w:rsid w:val="00882164"/>
    <w:rsid w:val="008A1516"/>
    <w:rsid w:val="008C193C"/>
    <w:rsid w:val="008D4266"/>
    <w:rsid w:val="008D6669"/>
    <w:rsid w:val="00904118"/>
    <w:rsid w:val="00923ABF"/>
    <w:rsid w:val="009A6F12"/>
    <w:rsid w:val="009C3937"/>
    <w:rsid w:val="00AB487A"/>
    <w:rsid w:val="00B01FE3"/>
    <w:rsid w:val="00B44A73"/>
    <w:rsid w:val="00BA1271"/>
    <w:rsid w:val="00C77F3D"/>
    <w:rsid w:val="00C8705C"/>
    <w:rsid w:val="00CA7DF7"/>
    <w:rsid w:val="00CE5A43"/>
    <w:rsid w:val="00DC14BC"/>
    <w:rsid w:val="00EA77A3"/>
    <w:rsid w:val="00EE4B73"/>
    <w:rsid w:val="00EF6551"/>
    <w:rsid w:val="00F54A56"/>
    <w:rsid w:val="00FB1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5B579"/>
  <w15:docId w15:val="{2F278310-7002-41C6-8FD4-14A7B9B5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16"/>
      <w:szCs w:val="16"/>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E5A43"/>
    <w:rPr>
      <w:color w:val="808080"/>
    </w:rPr>
  </w:style>
  <w:style w:type="paragraph" w:styleId="FootnoteText">
    <w:name w:val="footnote text"/>
    <w:basedOn w:val="Normal"/>
    <w:link w:val="FootnoteTextChar"/>
    <w:uiPriority w:val="99"/>
    <w:semiHidden/>
    <w:unhideWhenUsed/>
    <w:rsid w:val="00BA1271"/>
    <w:rPr>
      <w:sz w:val="20"/>
      <w:szCs w:val="20"/>
    </w:rPr>
  </w:style>
  <w:style w:type="character" w:customStyle="1" w:styleId="FootnoteTextChar">
    <w:name w:val="Footnote Text Char"/>
    <w:basedOn w:val="DefaultParagraphFont"/>
    <w:link w:val="FootnoteText"/>
    <w:uiPriority w:val="99"/>
    <w:semiHidden/>
    <w:rsid w:val="00BA1271"/>
    <w:rPr>
      <w:rFonts w:ascii="Arial" w:eastAsia="Arial" w:hAnsi="Arial" w:cs="Arial"/>
      <w:sz w:val="20"/>
      <w:szCs w:val="20"/>
    </w:rPr>
  </w:style>
  <w:style w:type="character" w:styleId="FootnoteReference">
    <w:name w:val="footnote reference"/>
    <w:basedOn w:val="DefaultParagraphFont"/>
    <w:uiPriority w:val="99"/>
    <w:semiHidden/>
    <w:unhideWhenUsed/>
    <w:rsid w:val="00BA1271"/>
    <w:rPr>
      <w:vertAlign w:val="superscript"/>
    </w:rPr>
  </w:style>
  <w:style w:type="paragraph" w:styleId="Header">
    <w:name w:val="header"/>
    <w:basedOn w:val="Normal"/>
    <w:link w:val="HeaderChar"/>
    <w:uiPriority w:val="99"/>
    <w:unhideWhenUsed/>
    <w:rsid w:val="00EE4B73"/>
    <w:pPr>
      <w:tabs>
        <w:tab w:val="center" w:pos="4680"/>
        <w:tab w:val="right" w:pos="9360"/>
      </w:tabs>
    </w:pPr>
  </w:style>
  <w:style w:type="character" w:customStyle="1" w:styleId="HeaderChar">
    <w:name w:val="Header Char"/>
    <w:basedOn w:val="DefaultParagraphFont"/>
    <w:link w:val="Header"/>
    <w:uiPriority w:val="99"/>
    <w:rsid w:val="00EE4B73"/>
    <w:rPr>
      <w:rFonts w:ascii="Arial" w:eastAsia="Arial" w:hAnsi="Arial" w:cs="Arial"/>
    </w:rPr>
  </w:style>
  <w:style w:type="paragraph" w:styleId="Footer">
    <w:name w:val="footer"/>
    <w:basedOn w:val="Normal"/>
    <w:link w:val="FooterChar"/>
    <w:uiPriority w:val="99"/>
    <w:unhideWhenUsed/>
    <w:rsid w:val="00EE4B73"/>
    <w:pPr>
      <w:tabs>
        <w:tab w:val="center" w:pos="4680"/>
        <w:tab w:val="right" w:pos="9360"/>
      </w:tabs>
    </w:pPr>
  </w:style>
  <w:style w:type="character" w:customStyle="1" w:styleId="FooterChar">
    <w:name w:val="Footer Char"/>
    <w:basedOn w:val="DefaultParagraphFont"/>
    <w:link w:val="Footer"/>
    <w:uiPriority w:val="99"/>
    <w:rsid w:val="00EE4B73"/>
    <w:rPr>
      <w:rFonts w:ascii="Arial" w:eastAsia="Arial" w:hAnsi="Arial" w:cs="Arial"/>
    </w:rPr>
  </w:style>
  <w:style w:type="character" w:styleId="CommentReference">
    <w:name w:val="annotation reference"/>
    <w:basedOn w:val="DefaultParagraphFont"/>
    <w:uiPriority w:val="99"/>
    <w:semiHidden/>
    <w:unhideWhenUsed/>
    <w:rsid w:val="008A1516"/>
    <w:rPr>
      <w:sz w:val="16"/>
      <w:szCs w:val="16"/>
    </w:rPr>
  </w:style>
  <w:style w:type="paragraph" w:styleId="CommentText">
    <w:name w:val="annotation text"/>
    <w:basedOn w:val="Normal"/>
    <w:link w:val="CommentTextChar"/>
    <w:uiPriority w:val="99"/>
    <w:semiHidden/>
    <w:unhideWhenUsed/>
    <w:rsid w:val="008A1516"/>
    <w:rPr>
      <w:sz w:val="20"/>
      <w:szCs w:val="20"/>
    </w:rPr>
  </w:style>
  <w:style w:type="character" w:customStyle="1" w:styleId="CommentTextChar">
    <w:name w:val="Comment Text Char"/>
    <w:basedOn w:val="DefaultParagraphFont"/>
    <w:link w:val="CommentText"/>
    <w:uiPriority w:val="99"/>
    <w:semiHidden/>
    <w:rsid w:val="008A151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1516"/>
    <w:rPr>
      <w:b/>
      <w:bCs/>
    </w:rPr>
  </w:style>
  <w:style w:type="character" w:customStyle="1" w:styleId="CommentSubjectChar">
    <w:name w:val="Comment Subject Char"/>
    <w:basedOn w:val="CommentTextChar"/>
    <w:link w:val="CommentSubject"/>
    <w:uiPriority w:val="99"/>
    <w:semiHidden/>
    <w:rsid w:val="008A1516"/>
    <w:rPr>
      <w:rFonts w:ascii="Arial" w:eastAsia="Arial" w:hAnsi="Arial" w:cs="Arial"/>
      <w:b/>
      <w:bCs/>
      <w:sz w:val="20"/>
      <w:szCs w:val="20"/>
    </w:rPr>
  </w:style>
  <w:style w:type="paragraph" w:styleId="BalloonText">
    <w:name w:val="Balloon Text"/>
    <w:basedOn w:val="Normal"/>
    <w:link w:val="BalloonTextChar"/>
    <w:uiPriority w:val="99"/>
    <w:semiHidden/>
    <w:unhideWhenUsed/>
    <w:rsid w:val="008A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16"/>
    <w:rPr>
      <w:rFonts w:ascii="Segoe UI" w:eastAsia="Arial" w:hAnsi="Segoe UI" w:cs="Segoe UI"/>
      <w:sz w:val="18"/>
      <w:szCs w:val="18"/>
    </w:rPr>
  </w:style>
  <w:style w:type="character" w:styleId="Hyperlink">
    <w:name w:val="Hyperlink"/>
    <w:basedOn w:val="DefaultParagraphFont"/>
    <w:uiPriority w:val="99"/>
    <w:unhideWhenUsed/>
    <w:rsid w:val="004461A6"/>
    <w:rPr>
      <w:color w:val="0000FF" w:themeColor="hyperlink"/>
      <w:u w:val="single"/>
    </w:rPr>
  </w:style>
  <w:style w:type="character" w:styleId="PageNumber">
    <w:name w:val="page number"/>
    <w:basedOn w:val="DefaultParagraphFont"/>
    <w:rsid w:val="0044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eAssignUnit-Mailbox@gov.ab.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gricultureAssignUnit-Mailbox@gov.ab.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ea.Oseen\AppData\Local\Microsoft\Windows\INetCache\IE\BUSH3UQ1\Application%20for%20Transfer%20of%20Disposition%20to%20Personal%20Representative%20Form%202019-06-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A3BBD04DA64AC7ADEBE66E816024C9"/>
        <w:category>
          <w:name w:val="General"/>
          <w:gallery w:val="placeholder"/>
        </w:category>
        <w:types>
          <w:type w:val="bbPlcHdr"/>
        </w:types>
        <w:behaviors>
          <w:behavior w:val="content"/>
        </w:behaviors>
        <w:guid w:val="{7116CDA1-D9E2-4113-9D72-141C3515220C}"/>
      </w:docPartPr>
      <w:docPartBody>
        <w:p w:rsidR="00150E95" w:rsidRDefault="00150E95">
          <w:pPr>
            <w:pStyle w:val="D7A3BBD04DA64AC7ADEBE66E816024C9"/>
          </w:pPr>
          <w:r w:rsidRPr="003358CF">
            <w:rPr>
              <w:rStyle w:val="PlaceholderText"/>
            </w:rPr>
            <w:t>Choose an item.</w:t>
          </w:r>
        </w:p>
      </w:docPartBody>
    </w:docPart>
    <w:docPart>
      <w:docPartPr>
        <w:name w:val="EDFE28A0C2DA4463B2D309F8109EBF1E"/>
        <w:category>
          <w:name w:val="General"/>
          <w:gallery w:val="placeholder"/>
        </w:category>
        <w:types>
          <w:type w:val="bbPlcHdr"/>
        </w:types>
        <w:behaviors>
          <w:behavior w:val="content"/>
        </w:behaviors>
        <w:guid w:val="{821E1372-0AF0-4D78-849F-144EEC49ECB2}"/>
      </w:docPartPr>
      <w:docPartBody>
        <w:p w:rsidR="00150E95" w:rsidRDefault="00150E95">
          <w:pPr>
            <w:pStyle w:val="EDFE28A0C2DA4463B2D309F8109EBF1E"/>
          </w:pPr>
          <w:r w:rsidRPr="003358CF">
            <w:rPr>
              <w:rStyle w:val="PlaceholderText"/>
            </w:rPr>
            <w:t>Click or tap here to enter text.</w:t>
          </w:r>
        </w:p>
      </w:docPartBody>
    </w:docPart>
    <w:docPart>
      <w:docPartPr>
        <w:name w:val="9EFA2F171E824CA08BC524A84AA0C0AA"/>
        <w:category>
          <w:name w:val="General"/>
          <w:gallery w:val="placeholder"/>
        </w:category>
        <w:types>
          <w:type w:val="bbPlcHdr"/>
        </w:types>
        <w:behaviors>
          <w:behavior w:val="content"/>
        </w:behaviors>
        <w:guid w:val="{653CDD7B-BEC4-49F1-9A6D-942C6CA9DBAB}"/>
      </w:docPartPr>
      <w:docPartBody>
        <w:p w:rsidR="00150E95" w:rsidRDefault="00150E95">
          <w:pPr>
            <w:pStyle w:val="9EFA2F171E824CA08BC524A84AA0C0AA"/>
          </w:pPr>
          <w:r w:rsidRPr="003358CF">
            <w:rPr>
              <w:rStyle w:val="PlaceholderText"/>
            </w:rPr>
            <w:t>Click or tap here to enter text.</w:t>
          </w:r>
        </w:p>
      </w:docPartBody>
    </w:docPart>
    <w:docPart>
      <w:docPartPr>
        <w:name w:val="230AAE0BC3DA4E28B7619D78E93B2BBD"/>
        <w:category>
          <w:name w:val="General"/>
          <w:gallery w:val="placeholder"/>
        </w:category>
        <w:types>
          <w:type w:val="bbPlcHdr"/>
        </w:types>
        <w:behaviors>
          <w:behavior w:val="content"/>
        </w:behaviors>
        <w:guid w:val="{8D7A4694-731A-4B84-92C5-8DAB44BDC597}"/>
      </w:docPartPr>
      <w:docPartBody>
        <w:p w:rsidR="00150E95" w:rsidRDefault="00150E95">
          <w:pPr>
            <w:pStyle w:val="230AAE0BC3DA4E28B7619D78E93B2BBD"/>
          </w:pPr>
          <w:r w:rsidRPr="003358CF">
            <w:rPr>
              <w:rStyle w:val="PlaceholderText"/>
            </w:rPr>
            <w:t>Click or tap here to enter text.</w:t>
          </w:r>
        </w:p>
      </w:docPartBody>
    </w:docPart>
    <w:docPart>
      <w:docPartPr>
        <w:name w:val="F37955C7721742A0B9D8D6D444CC51C7"/>
        <w:category>
          <w:name w:val="General"/>
          <w:gallery w:val="placeholder"/>
        </w:category>
        <w:types>
          <w:type w:val="bbPlcHdr"/>
        </w:types>
        <w:behaviors>
          <w:behavior w:val="content"/>
        </w:behaviors>
        <w:guid w:val="{81C8C8DE-8CE3-4B3B-A439-3B4BB530C635}"/>
      </w:docPartPr>
      <w:docPartBody>
        <w:p w:rsidR="00150E95" w:rsidRDefault="00150E95">
          <w:pPr>
            <w:pStyle w:val="F37955C7721742A0B9D8D6D444CC51C7"/>
          </w:pPr>
          <w:r w:rsidRPr="003358CF">
            <w:rPr>
              <w:rStyle w:val="PlaceholderText"/>
            </w:rPr>
            <w:t>Choose an item.</w:t>
          </w:r>
        </w:p>
      </w:docPartBody>
    </w:docPart>
    <w:docPart>
      <w:docPartPr>
        <w:name w:val="018B85DD9C9D40AEB8980455A5335012"/>
        <w:category>
          <w:name w:val="General"/>
          <w:gallery w:val="placeholder"/>
        </w:category>
        <w:types>
          <w:type w:val="bbPlcHdr"/>
        </w:types>
        <w:behaviors>
          <w:behavior w:val="content"/>
        </w:behaviors>
        <w:guid w:val="{40C71249-29A9-4F44-9BA3-9DE778C35253}"/>
      </w:docPartPr>
      <w:docPartBody>
        <w:p w:rsidR="00150E95" w:rsidRDefault="00150E95">
          <w:pPr>
            <w:pStyle w:val="018B85DD9C9D40AEB8980455A5335012"/>
          </w:pPr>
          <w:r w:rsidRPr="005720CB">
            <w:rPr>
              <w:rStyle w:val="PlaceholderText"/>
            </w:rPr>
            <w:t>Choose an item.</w:t>
          </w:r>
        </w:p>
      </w:docPartBody>
    </w:docPart>
    <w:docPart>
      <w:docPartPr>
        <w:name w:val="5E71D44484A846DFA16C3E85B6F693EB"/>
        <w:category>
          <w:name w:val="General"/>
          <w:gallery w:val="placeholder"/>
        </w:category>
        <w:types>
          <w:type w:val="bbPlcHdr"/>
        </w:types>
        <w:behaviors>
          <w:behavior w:val="content"/>
        </w:behaviors>
        <w:guid w:val="{7D219126-2F87-4BA5-8EB0-6C77AD99DA22}"/>
      </w:docPartPr>
      <w:docPartBody>
        <w:p w:rsidR="00150E95" w:rsidRDefault="00150E95">
          <w:pPr>
            <w:pStyle w:val="5E71D44484A846DFA16C3E85B6F693EB"/>
          </w:pPr>
          <w:r w:rsidRPr="003358CF">
            <w:rPr>
              <w:rStyle w:val="PlaceholderText"/>
            </w:rPr>
            <w:t>Click or tap here to enter text.</w:t>
          </w:r>
        </w:p>
      </w:docPartBody>
    </w:docPart>
    <w:docPart>
      <w:docPartPr>
        <w:name w:val="8F38C6AA25A84224A6F1B7339ADB49E8"/>
        <w:category>
          <w:name w:val="General"/>
          <w:gallery w:val="placeholder"/>
        </w:category>
        <w:types>
          <w:type w:val="bbPlcHdr"/>
        </w:types>
        <w:behaviors>
          <w:behavior w:val="content"/>
        </w:behaviors>
        <w:guid w:val="{22390FE2-4E59-44C7-BE94-782E8B39C564}"/>
      </w:docPartPr>
      <w:docPartBody>
        <w:p w:rsidR="00150E95" w:rsidRDefault="00150E95">
          <w:pPr>
            <w:pStyle w:val="8F38C6AA25A84224A6F1B7339ADB49E8"/>
          </w:pPr>
          <w:r w:rsidRPr="003358CF">
            <w:rPr>
              <w:rStyle w:val="PlaceholderText"/>
            </w:rPr>
            <w:t>Click or tap here to enter text.</w:t>
          </w:r>
        </w:p>
      </w:docPartBody>
    </w:docPart>
    <w:docPart>
      <w:docPartPr>
        <w:name w:val="CFD19CF6FC8F48758A675E3AF3958D0E"/>
        <w:category>
          <w:name w:val="General"/>
          <w:gallery w:val="placeholder"/>
        </w:category>
        <w:types>
          <w:type w:val="bbPlcHdr"/>
        </w:types>
        <w:behaviors>
          <w:behavior w:val="content"/>
        </w:behaviors>
        <w:guid w:val="{19D5EE82-9C6C-40CD-9A89-344A2D66BD26}"/>
      </w:docPartPr>
      <w:docPartBody>
        <w:p w:rsidR="00150E95" w:rsidRDefault="00150E95">
          <w:pPr>
            <w:pStyle w:val="CFD19CF6FC8F48758A675E3AF3958D0E"/>
          </w:pPr>
          <w:r w:rsidRPr="003358CF">
            <w:rPr>
              <w:rStyle w:val="PlaceholderText"/>
            </w:rPr>
            <w:t>Click or tap here to enter text.</w:t>
          </w:r>
        </w:p>
      </w:docPartBody>
    </w:docPart>
    <w:docPart>
      <w:docPartPr>
        <w:name w:val="950D50251E374C24A6951619213BE856"/>
        <w:category>
          <w:name w:val="General"/>
          <w:gallery w:val="placeholder"/>
        </w:category>
        <w:types>
          <w:type w:val="bbPlcHdr"/>
        </w:types>
        <w:behaviors>
          <w:behavior w:val="content"/>
        </w:behaviors>
        <w:guid w:val="{16C3C161-F120-4020-8E8D-4CA188C7F675}"/>
      </w:docPartPr>
      <w:docPartBody>
        <w:p w:rsidR="00150E95" w:rsidRDefault="00150E95">
          <w:pPr>
            <w:pStyle w:val="950D50251E374C24A6951619213BE856"/>
          </w:pPr>
          <w:r w:rsidRPr="003358CF">
            <w:rPr>
              <w:rStyle w:val="PlaceholderText"/>
            </w:rPr>
            <w:t xml:space="preserve">Click or </w:t>
          </w:r>
          <w:r w:rsidRPr="003358CF">
            <w:rPr>
              <w:rStyle w:val="PlaceholderText"/>
            </w:rPr>
            <w:t>tap here to enter text.</w:t>
          </w:r>
        </w:p>
      </w:docPartBody>
    </w:docPart>
    <w:docPart>
      <w:docPartPr>
        <w:name w:val="5F34F7506EBF464E9DD277FC699159D7"/>
        <w:category>
          <w:name w:val="General"/>
          <w:gallery w:val="placeholder"/>
        </w:category>
        <w:types>
          <w:type w:val="bbPlcHdr"/>
        </w:types>
        <w:behaviors>
          <w:behavior w:val="content"/>
        </w:behaviors>
        <w:guid w:val="{E5D6E279-05B0-42C3-8D13-9E2CC0A77251}"/>
      </w:docPartPr>
      <w:docPartBody>
        <w:p w:rsidR="00150E95" w:rsidRDefault="00150E95">
          <w:pPr>
            <w:pStyle w:val="5F34F7506EBF464E9DD277FC699159D7"/>
          </w:pPr>
          <w:r w:rsidRPr="003358CF">
            <w:rPr>
              <w:rStyle w:val="PlaceholderText"/>
            </w:rPr>
            <w:t>Click or tap here to enter text.</w:t>
          </w:r>
        </w:p>
      </w:docPartBody>
    </w:docPart>
    <w:docPart>
      <w:docPartPr>
        <w:name w:val="F6146C9D3FC046EEB400305C7D07EE2B"/>
        <w:category>
          <w:name w:val="General"/>
          <w:gallery w:val="placeholder"/>
        </w:category>
        <w:types>
          <w:type w:val="bbPlcHdr"/>
        </w:types>
        <w:behaviors>
          <w:behavior w:val="content"/>
        </w:behaviors>
        <w:guid w:val="{76C98EB9-0711-49D4-876A-A1A2ADE4DF3B}"/>
      </w:docPartPr>
      <w:docPartBody>
        <w:p w:rsidR="00150E95" w:rsidRDefault="00150E95">
          <w:pPr>
            <w:pStyle w:val="F6146C9D3FC046EEB400305C7D07EE2B"/>
          </w:pPr>
          <w:r w:rsidRPr="003358CF">
            <w:rPr>
              <w:rStyle w:val="PlaceholderText"/>
            </w:rPr>
            <w:t>Click or tap here to enter text.</w:t>
          </w:r>
        </w:p>
      </w:docPartBody>
    </w:docPart>
    <w:docPart>
      <w:docPartPr>
        <w:name w:val="0DBE481C0AF34487923949B095EC2A17"/>
        <w:category>
          <w:name w:val="General"/>
          <w:gallery w:val="placeholder"/>
        </w:category>
        <w:types>
          <w:type w:val="bbPlcHdr"/>
        </w:types>
        <w:behaviors>
          <w:behavior w:val="content"/>
        </w:behaviors>
        <w:guid w:val="{3A2A045D-3ECB-46F5-9260-BB55CE86B778}"/>
      </w:docPartPr>
      <w:docPartBody>
        <w:p w:rsidR="00150E95" w:rsidRDefault="00150E95">
          <w:pPr>
            <w:pStyle w:val="0DBE481C0AF34487923949B095EC2A17"/>
          </w:pPr>
          <w:r w:rsidRPr="003358CF">
            <w:rPr>
              <w:rStyle w:val="PlaceholderText"/>
            </w:rPr>
            <w:t>Choose an item.</w:t>
          </w:r>
        </w:p>
      </w:docPartBody>
    </w:docPart>
    <w:docPart>
      <w:docPartPr>
        <w:name w:val="95E3472B4CD547FE945F409F225080E4"/>
        <w:category>
          <w:name w:val="General"/>
          <w:gallery w:val="placeholder"/>
        </w:category>
        <w:types>
          <w:type w:val="bbPlcHdr"/>
        </w:types>
        <w:behaviors>
          <w:behavior w:val="content"/>
        </w:behaviors>
        <w:guid w:val="{25297EB2-3480-4090-A2DF-778433DEEB62}"/>
      </w:docPartPr>
      <w:docPartBody>
        <w:p w:rsidR="00150E95" w:rsidRDefault="00150E95">
          <w:pPr>
            <w:pStyle w:val="95E3472B4CD547FE945F409F225080E4"/>
          </w:pPr>
          <w:r w:rsidRPr="005720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95"/>
    <w:rsid w:val="00150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A3BBD04DA64AC7ADEBE66E816024C9">
    <w:name w:val="D7A3BBD04DA64AC7ADEBE66E816024C9"/>
  </w:style>
  <w:style w:type="paragraph" w:customStyle="1" w:styleId="EDFE28A0C2DA4463B2D309F8109EBF1E">
    <w:name w:val="EDFE28A0C2DA4463B2D309F8109EBF1E"/>
  </w:style>
  <w:style w:type="paragraph" w:customStyle="1" w:styleId="9EFA2F171E824CA08BC524A84AA0C0AA">
    <w:name w:val="9EFA2F171E824CA08BC524A84AA0C0AA"/>
  </w:style>
  <w:style w:type="paragraph" w:customStyle="1" w:styleId="230AAE0BC3DA4E28B7619D78E93B2BBD">
    <w:name w:val="230AAE0BC3DA4E28B7619D78E93B2BBD"/>
  </w:style>
  <w:style w:type="paragraph" w:customStyle="1" w:styleId="F37955C7721742A0B9D8D6D444CC51C7">
    <w:name w:val="F37955C7721742A0B9D8D6D444CC51C7"/>
  </w:style>
  <w:style w:type="paragraph" w:customStyle="1" w:styleId="018B85DD9C9D40AEB8980455A5335012">
    <w:name w:val="018B85DD9C9D40AEB8980455A5335012"/>
  </w:style>
  <w:style w:type="paragraph" w:customStyle="1" w:styleId="5E71D44484A846DFA16C3E85B6F693EB">
    <w:name w:val="5E71D44484A846DFA16C3E85B6F693EB"/>
  </w:style>
  <w:style w:type="paragraph" w:customStyle="1" w:styleId="8F38C6AA25A84224A6F1B7339ADB49E8">
    <w:name w:val="8F38C6AA25A84224A6F1B7339ADB49E8"/>
  </w:style>
  <w:style w:type="paragraph" w:customStyle="1" w:styleId="CFD19CF6FC8F48758A675E3AF3958D0E">
    <w:name w:val="CFD19CF6FC8F48758A675E3AF3958D0E"/>
  </w:style>
  <w:style w:type="paragraph" w:customStyle="1" w:styleId="950D50251E374C24A6951619213BE856">
    <w:name w:val="950D50251E374C24A6951619213BE856"/>
  </w:style>
  <w:style w:type="paragraph" w:customStyle="1" w:styleId="5F34F7506EBF464E9DD277FC699159D7">
    <w:name w:val="5F34F7506EBF464E9DD277FC699159D7"/>
  </w:style>
  <w:style w:type="paragraph" w:customStyle="1" w:styleId="F6146C9D3FC046EEB400305C7D07EE2B">
    <w:name w:val="F6146C9D3FC046EEB400305C7D07EE2B"/>
  </w:style>
  <w:style w:type="paragraph" w:customStyle="1" w:styleId="0DBE481C0AF34487923949B095EC2A17">
    <w:name w:val="0DBE481C0AF34487923949B095EC2A17"/>
  </w:style>
  <w:style w:type="paragraph" w:customStyle="1" w:styleId="95E3472B4CD547FE945F409F225080E4">
    <w:name w:val="95E3472B4CD547FE945F409F22508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C320-9C1A-4EE7-B038-A19084D4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Transfer of Disposition to Personal Representative Form 2019-06-20</Template>
  <TotalTime>18</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Transfer of Disposition to Personal Representative Form</vt:lpstr>
    </vt:vector>
  </TitlesOfParts>
  <Company>GoA</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Disposition to Personal Representative Form</dc:title>
  <dc:subject>AEP Forms</dc:subject>
  <dc:creator>lennea.oseen</dc:creator>
  <cp:keywords>Application for Transfer of Disposition to Personal Representative Form, application for transfer of disposition to personal representative, personal representative form</cp:keywords>
  <cp:lastModifiedBy>Lennea Oseen</cp:lastModifiedBy>
  <cp:revision>3</cp:revision>
  <dcterms:created xsi:type="dcterms:W3CDTF">2019-11-13T22:13:00Z</dcterms:created>
  <dcterms:modified xsi:type="dcterms:W3CDTF">2019-11-13T23:01:00Z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17 for Word</vt:lpwstr>
  </property>
  <property fmtid="{D5CDD505-2E9C-101B-9397-08002B2CF9AE}" pid="4" name="LastSaved">
    <vt:filetime>2019-05-21T00:00:00Z</vt:filetime>
  </property>
</Properties>
</file>